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90B" w:rsidRDefault="001D0498">
      <w:r>
        <w:rPr>
          <w:noProof/>
          <w:lang w:eastAsia="hr-HR"/>
        </w:rPr>
        <w:drawing>
          <wp:anchor distT="0" distB="0" distL="0" distR="0" simplePos="0" relativeHeight="251658241" behindDoc="0" locked="0" layoutInCell="0" hidden="0" allowOverlap="1">
            <wp:simplePos x="0" y="0"/>
            <wp:positionH relativeFrom="page">
              <wp:posOffset>371558</wp:posOffset>
            </wp:positionH>
            <wp:positionV relativeFrom="page">
              <wp:posOffset>314325</wp:posOffset>
            </wp:positionV>
            <wp:extent cx="1725128" cy="1957705"/>
            <wp:effectExtent l="0" t="0" r="0" b="0"/>
            <wp:wrapSquare wrapText="bothSides"/>
            <wp:docPr id="1" name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"/>
                    <pic:cNvPicPr>
                      <a:picLocks noChangeAspect="1"/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7_fJQFZh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IAAAAAAAAAAAAAAQAAAAAAAABNAgAAAQAAAAAAAADpAQAAnQoAAAsMAAAAAAAATQIAAOkBAAAoAAAACAAAAAEAAAABAAAAMAAAABQAAAAAAAAAAAD//wAAAQAAAP//AAABAA=="/>
                        </a:ext>
                      </a:extLst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128" cy="19577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mc:AlternateContent>
          <mc:Choice Requires="wps">
            <w:drawing>
              <wp:anchor distT="114300" distB="114300" distL="114300" distR="114300" simplePos="0" relativeHeight="251658242" behindDoc="0" locked="0" layoutInCell="0" hidden="0" allowOverlap="1">
                <wp:simplePos x="0" y="0"/>
                <wp:positionH relativeFrom="page">
                  <wp:posOffset>2089785</wp:posOffset>
                </wp:positionH>
                <wp:positionV relativeFrom="page">
                  <wp:posOffset>756285</wp:posOffset>
                </wp:positionV>
                <wp:extent cx="3733165" cy="844550"/>
                <wp:effectExtent l="0" t="0" r="0" b="0"/>
                <wp:wrapSquare wrapText="bothSides"/>
                <wp:docPr id="2" name="Textbox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">
  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5_fJQFZhMAAAAlAAAAEgAAAA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DIF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gAAAAAAAAAAAAAAAAAAAAAAANsMAAAAAAAAAAAAAKcEAAD3FgAAMgUAAAAAAADbDAAApwQAACgAAAAIAAAAAQAAAAI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3733165" cy="8445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:rsidR="0003190B" w:rsidRDefault="001D0498">
                            <w:pPr>
                              <w:rPr>
                                <w:color w:val="1741A4"/>
                              </w:rPr>
                            </w:pPr>
                            <w:r>
                              <w:rPr>
                                <w:rFonts w:ascii="Roboto Slab" w:eastAsia="Roboto Slab" w:hAnsi="Roboto Slab" w:cs="Roboto Slab"/>
                                <w:b/>
                                <w:bCs/>
                                <w:color w:val="1741A4"/>
                                <w:sz w:val="22"/>
                                <w:szCs w:val="22"/>
                              </w:rPr>
                              <w:t>SREDNJA ŠKOLA DR. ANTUNA BARCA CRIKVENICA</w:t>
                            </w:r>
                            <w:r>
                              <w:rPr>
                                <w:color w:val="1741A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1741A4"/>
                              </w:rPr>
                              <w:t>Adresa:</w:t>
                            </w:r>
                            <w:r>
                              <w:rPr>
                                <w:color w:val="1741A4"/>
                              </w:rPr>
                              <w:t xml:space="preserve">  Zidarska 4, 51260 Crikvenica</w:t>
                            </w:r>
                            <w:r>
                              <w:rPr>
                                <w:color w:val="1741A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1741A4"/>
                              </w:rPr>
                              <w:t>Telefon:</w:t>
                            </w:r>
                            <w:r>
                              <w:rPr>
                                <w:color w:val="1741A4"/>
                              </w:rPr>
                              <w:t xml:space="preserve"> 051 / 241 202; 051 / 784 211</w:t>
                            </w:r>
                            <w:r>
                              <w:rPr>
                                <w:color w:val="1741A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1741A4"/>
                              </w:rPr>
                              <w:t>E-pošta:</w:t>
                            </w:r>
                            <w:r>
                              <w:rPr>
                                <w:color w:val="1741A4"/>
                              </w:rPr>
                              <w:t xml:space="preserve"> ured@ss-abarca-crikvenica.skole.hr</w:t>
                            </w:r>
                          </w:p>
                        </w:txbxContent>
                      </wps:txbx>
                      <wps:bodyPr spcFirstLastPara="1" vertOverflow="clip" horzOverflow="clip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1" o:spid="_x0000_s1026" type="#_x0000_t202" style="position:absolute;margin-left:164.55pt;margin-top:59.55pt;width:293.95pt;height:66.5pt;z-index:251658242;visibility:visible;mso-wrap-style:square;mso-wrap-distance-left:9pt;mso-wrap-distance-top:9pt;mso-wrap-distance-right:9pt;mso-wrap-distance-bottom:9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" o:allowincell="f" filled="f" stroked="f" strokeweight="1pt">
                <v:textbox style="mso-fit-shape-to-text:t">
                  <w:txbxContent>
                    <w:p w:rsidR="0003190B" w:rsidRDefault="001D0498">
                      <w:pPr>
                        <w:rPr>
                          <w:color w:val="1741A4"/>
                        </w:rPr>
                      </w:pPr>
                      <w:r>
                        <w:rPr>
                          <w:rFonts w:ascii="Roboto Slab" w:eastAsia="Roboto Slab" w:hAnsi="Roboto Slab" w:cs="Roboto Slab"/>
                          <w:b/>
                          <w:bCs/>
                          <w:color w:val="1741A4"/>
                          <w:sz w:val="22"/>
                          <w:szCs w:val="22"/>
                        </w:rPr>
                        <w:t>SREDNJA ŠKOLA DR. ANTUNA BARCA CRIKVENICA</w:t>
                      </w:r>
                      <w:r>
                        <w:rPr>
                          <w:color w:val="1741A4"/>
                        </w:rPr>
                        <w:br/>
                      </w:r>
                      <w:r>
                        <w:rPr>
                          <w:b/>
                          <w:bCs/>
                          <w:color w:val="1741A4"/>
                        </w:rPr>
                        <w:t>Adresa:</w:t>
                      </w:r>
                      <w:r>
                        <w:rPr>
                          <w:color w:val="1741A4"/>
                        </w:rPr>
                        <w:t xml:space="preserve">  Zidarska 4, 51260 Crikvenica</w:t>
                      </w:r>
                      <w:r>
                        <w:rPr>
                          <w:color w:val="1741A4"/>
                        </w:rPr>
                        <w:br/>
                      </w:r>
                      <w:r>
                        <w:rPr>
                          <w:b/>
                          <w:bCs/>
                          <w:color w:val="1741A4"/>
                        </w:rPr>
                        <w:t>Telefon:</w:t>
                      </w:r>
                      <w:r>
                        <w:rPr>
                          <w:color w:val="1741A4"/>
                        </w:rPr>
                        <w:t xml:space="preserve"> 051 / 241 202; 051 / 784 211</w:t>
                      </w:r>
                      <w:r>
                        <w:rPr>
                          <w:color w:val="1741A4"/>
                        </w:rPr>
                        <w:br/>
                      </w:r>
                      <w:r>
                        <w:rPr>
                          <w:b/>
                          <w:bCs/>
                          <w:color w:val="1741A4"/>
                        </w:rPr>
                        <w:t>E-pošta:</w:t>
                      </w:r>
                      <w:r>
                        <w:rPr>
                          <w:color w:val="1741A4"/>
                        </w:rPr>
                        <w:t xml:space="preserve"> ured@ss-abarca-crikvenica.skole.hr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03190B" w:rsidRDefault="0003190B"/>
    <w:p w:rsidR="0003190B" w:rsidRDefault="0003190B"/>
    <w:p w:rsidR="0003190B" w:rsidRDefault="0003190B"/>
    <w:p w:rsidR="0003190B" w:rsidRDefault="0003190B"/>
    <w:p w:rsidR="0003190B" w:rsidRDefault="0003190B"/>
    <w:p w:rsidR="0003190B" w:rsidRDefault="0003190B"/>
    <w:p w:rsidR="0003190B" w:rsidRDefault="0003190B"/>
    <w:p w:rsidR="0003190B" w:rsidRDefault="0003190B"/>
    <w:p w:rsidR="00A16E0C" w:rsidRPr="00B96C24" w:rsidRDefault="00A16E0C" w:rsidP="00A16E0C">
      <w:pPr>
        <w:spacing w:line="240" w:lineRule="auto"/>
        <w:rPr>
          <w:rFonts w:ascii="Arial" w:hAnsi="Arial"/>
          <w:color w:val="000000" w:themeColor="text1"/>
          <w:sz w:val="22"/>
          <w:szCs w:val="22"/>
          <w:lang w:eastAsia="en-US"/>
        </w:rPr>
      </w:pPr>
      <w:bookmarkStart w:id="0" w:name="_Hlk181885116"/>
      <w:r w:rsidRPr="00B96C24">
        <w:rPr>
          <w:rFonts w:ascii="Arial" w:hAnsi="Arial"/>
          <w:color w:val="000000" w:themeColor="text1"/>
          <w:sz w:val="22"/>
          <w:szCs w:val="22"/>
          <w:lang w:eastAsia="en-US"/>
        </w:rPr>
        <w:t>Klasa: 112-02/24-01/0</w:t>
      </w:r>
      <w:r>
        <w:rPr>
          <w:rFonts w:ascii="Arial" w:hAnsi="Arial"/>
          <w:color w:val="000000" w:themeColor="text1"/>
          <w:sz w:val="22"/>
          <w:szCs w:val="22"/>
          <w:lang w:eastAsia="en-US"/>
        </w:rPr>
        <w:t>8</w:t>
      </w:r>
    </w:p>
    <w:p w:rsidR="00A16E0C" w:rsidRPr="00B96C24" w:rsidRDefault="00A16E0C" w:rsidP="00A16E0C">
      <w:pPr>
        <w:spacing w:line="240" w:lineRule="auto"/>
        <w:rPr>
          <w:rFonts w:ascii="Arial" w:hAnsi="Arial"/>
          <w:color w:val="000000" w:themeColor="text1"/>
          <w:sz w:val="22"/>
          <w:szCs w:val="22"/>
          <w:lang w:eastAsia="en-US"/>
        </w:rPr>
      </w:pPr>
      <w:proofErr w:type="spellStart"/>
      <w:r w:rsidRPr="00B96C24">
        <w:rPr>
          <w:rFonts w:ascii="Arial" w:hAnsi="Arial"/>
          <w:color w:val="000000" w:themeColor="text1"/>
          <w:sz w:val="22"/>
          <w:szCs w:val="22"/>
          <w:lang w:eastAsia="en-US"/>
        </w:rPr>
        <w:t>Urbroj</w:t>
      </w:r>
      <w:proofErr w:type="spellEnd"/>
      <w:r w:rsidRPr="00B96C24">
        <w:rPr>
          <w:rFonts w:ascii="Arial" w:hAnsi="Arial"/>
          <w:color w:val="000000" w:themeColor="text1"/>
          <w:sz w:val="22"/>
          <w:szCs w:val="22"/>
          <w:lang w:eastAsia="en-US"/>
        </w:rPr>
        <w:t>: 2107-30-01-24-04</w:t>
      </w:r>
    </w:p>
    <w:p w:rsidR="00A16E0C" w:rsidRPr="00B96C24" w:rsidRDefault="00A16E0C" w:rsidP="00A16E0C">
      <w:pPr>
        <w:spacing w:line="240" w:lineRule="auto"/>
        <w:rPr>
          <w:rFonts w:ascii="Arial" w:hAnsi="Arial"/>
          <w:color w:val="000000" w:themeColor="text1"/>
          <w:sz w:val="22"/>
          <w:szCs w:val="22"/>
          <w:lang w:eastAsia="en-US"/>
        </w:rPr>
      </w:pPr>
    </w:p>
    <w:p w:rsidR="00A16E0C" w:rsidRPr="00B96C24" w:rsidRDefault="00A16E0C" w:rsidP="00A16E0C">
      <w:pPr>
        <w:spacing w:line="240" w:lineRule="auto"/>
        <w:rPr>
          <w:rFonts w:ascii="Arial" w:hAnsi="Arial"/>
          <w:color w:val="000000" w:themeColor="text1"/>
          <w:sz w:val="22"/>
          <w:szCs w:val="22"/>
          <w:lang w:eastAsia="en-US"/>
        </w:rPr>
      </w:pPr>
    </w:p>
    <w:p w:rsidR="00A16E0C" w:rsidRPr="00B96C24" w:rsidRDefault="00A16E0C" w:rsidP="00A16E0C">
      <w:pPr>
        <w:spacing w:line="240" w:lineRule="auto"/>
        <w:rPr>
          <w:rFonts w:ascii="Arial" w:hAnsi="Arial"/>
          <w:color w:val="000000" w:themeColor="text1"/>
          <w:sz w:val="22"/>
          <w:szCs w:val="22"/>
          <w:lang w:eastAsia="en-US"/>
        </w:rPr>
      </w:pPr>
      <w:r w:rsidRPr="00B96C24">
        <w:rPr>
          <w:rFonts w:ascii="Arial" w:hAnsi="Arial"/>
          <w:color w:val="000000" w:themeColor="text1"/>
          <w:sz w:val="22"/>
          <w:szCs w:val="22"/>
          <w:lang w:eastAsia="en-US"/>
        </w:rPr>
        <w:t xml:space="preserve">Crikvenica,  </w:t>
      </w:r>
      <w:r>
        <w:rPr>
          <w:rFonts w:ascii="Arial" w:hAnsi="Arial"/>
          <w:color w:val="000000" w:themeColor="text1"/>
          <w:sz w:val="22"/>
          <w:szCs w:val="22"/>
          <w:lang w:eastAsia="en-US"/>
        </w:rPr>
        <w:t>21</w:t>
      </w:r>
      <w:r w:rsidRPr="00B96C24">
        <w:rPr>
          <w:rFonts w:ascii="Arial" w:hAnsi="Arial"/>
          <w:color w:val="000000" w:themeColor="text1"/>
          <w:sz w:val="22"/>
          <w:szCs w:val="22"/>
          <w:lang w:eastAsia="en-US"/>
        </w:rPr>
        <w:t>. studenoga 2024. godine</w:t>
      </w:r>
    </w:p>
    <w:p w:rsidR="00A16E0C" w:rsidRPr="00B96C24" w:rsidRDefault="00A16E0C" w:rsidP="00A16E0C">
      <w:pPr>
        <w:spacing w:line="240" w:lineRule="auto"/>
        <w:jc w:val="both"/>
        <w:rPr>
          <w:rFonts w:ascii="Arial" w:hAnsi="Arial"/>
          <w:color w:val="000000" w:themeColor="text1"/>
          <w:sz w:val="22"/>
          <w:szCs w:val="22"/>
        </w:rPr>
      </w:pPr>
    </w:p>
    <w:p w:rsidR="00A16E0C" w:rsidRPr="00B96C24" w:rsidRDefault="00A16E0C" w:rsidP="00A16E0C">
      <w:pPr>
        <w:spacing w:line="240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B96C24">
        <w:rPr>
          <w:rFonts w:ascii="Arial" w:hAnsi="Arial"/>
          <w:color w:val="000000" w:themeColor="text1"/>
          <w:sz w:val="22"/>
          <w:szCs w:val="22"/>
        </w:rPr>
        <w:t xml:space="preserve">Na temelju članka 107. Zakona o odgoju i obrazovanju u osnovnoj i srednjoj školi (Narodne novine br.  87/08, 86/09, 92/10, 105/10, 90/11, 05/12, 16/12,  86/12, 126/12, 94/13, 152/14, 07/17, 68/18, 98/19, 64/20, 151/22 i 156/23) i članaka 7. i 8. Pravilnika o načinu i postupku zapošljavanja Srednje škole dr. Antuna Barca Crikvenica, Srednja škola dr. Antuna Barca Crikvenica raspisuje </w:t>
      </w:r>
    </w:p>
    <w:p w:rsidR="00A16E0C" w:rsidRPr="00B96C24" w:rsidRDefault="00A16E0C" w:rsidP="00A16E0C">
      <w:pPr>
        <w:spacing w:line="240" w:lineRule="auto"/>
        <w:jc w:val="center"/>
        <w:rPr>
          <w:rFonts w:ascii="Arial" w:hAnsi="Arial"/>
          <w:b/>
          <w:color w:val="000000" w:themeColor="text1"/>
          <w:sz w:val="22"/>
          <w:szCs w:val="22"/>
        </w:rPr>
      </w:pPr>
    </w:p>
    <w:p w:rsidR="00A16E0C" w:rsidRPr="00B96C24" w:rsidRDefault="00A16E0C" w:rsidP="00A16E0C">
      <w:pPr>
        <w:spacing w:line="240" w:lineRule="auto"/>
        <w:jc w:val="center"/>
        <w:rPr>
          <w:rFonts w:ascii="Arial" w:hAnsi="Arial"/>
          <w:b/>
          <w:color w:val="000000" w:themeColor="text1"/>
          <w:sz w:val="22"/>
          <w:szCs w:val="22"/>
        </w:rPr>
      </w:pPr>
      <w:r w:rsidRPr="00B96C24">
        <w:rPr>
          <w:rFonts w:ascii="Arial" w:hAnsi="Arial"/>
          <w:b/>
          <w:color w:val="000000" w:themeColor="text1"/>
          <w:sz w:val="22"/>
          <w:szCs w:val="22"/>
        </w:rPr>
        <w:t>N A T J E Č A J</w:t>
      </w:r>
    </w:p>
    <w:p w:rsidR="00A16E0C" w:rsidRPr="00B96C24" w:rsidRDefault="00A16E0C" w:rsidP="00A16E0C">
      <w:pPr>
        <w:spacing w:line="240" w:lineRule="auto"/>
        <w:jc w:val="center"/>
        <w:rPr>
          <w:rFonts w:ascii="Arial" w:hAnsi="Arial"/>
          <w:color w:val="000000" w:themeColor="text1"/>
          <w:sz w:val="22"/>
          <w:szCs w:val="22"/>
        </w:rPr>
      </w:pPr>
      <w:r w:rsidRPr="00B96C24">
        <w:rPr>
          <w:rFonts w:ascii="Arial" w:hAnsi="Arial"/>
          <w:color w:val="000000" w:themeColor="text1"/>
          <w:sz w:val="22"/>
          <w:szCs w:val="22"/>
        </w:rPr>
        <w:t>za popunu radnog mjesta</w:t>
      </w:r>
    </w:p>
    <w:p w:rsidR="00A16E0C" w:rsidRPr="00B96C24" w:rsidRDefault="00A16E0C" w:rsidP="00A16E0C">
      <w:pPr>
        <w:spacing w:line="240" w:lineRule="auto"/>
        <w:jc w:val="center"/>
        <w:rPr>
          <w:rFonts w:ascii="Arial" w:hAnsi="Arial"/>
          <w:color w:val="000000" w:themeColor="text1"/>
          <w:sz w:val="22"/>
          <w:szCs w:val="22"/>
        </w:rPr>
      </w:pPr>
    </w:p>
    <w:p w:rsidR="00A16E0C" w:rsidRPr="00B96C24" w:rsidRDefault="00A16E0C" w:rsidP="00A16E0C">
      <w:pPr>
        <w:spacing w:line="240" w:lineRule="auto"/>
        <w:jc w:val="both"/>
        <w:rPr>
          <w:rFonts w:ascii="Arial" w:hAnsi="Arial"/>
          <w:color w:val="000000" w:themeColor="text1"/>
          <w:sz w:val="22"/>
          <w:szCs w:val="22"/>
        </w:rPr>
      </w:pPr>
    </w:p>
    <w:p w:rsidR="00A16E0C" w:rsidRPr="00B96C24" w:rsidRDefault="00A16E0C" w:rsidP="00A16E0C">
      <w:pPr>
        <w:pStyle w:val="Odlomakpopisa"/>
        <w:numPr>
          <w:ilvl w:val="0"/>
          <w:numId w:val="10"/>
        </w:numPr>
        <w:overflowPunct w:val="0"/>
        <w:autoSpaceDE w:val="0"/>
        <w:spacing w:after="0"/>
        <w:jc w:val="both"/>
        <w:rPr>
          <w:rFonts w:ascii="Arial" w:hAnsi="Arial"/>
          <w:b/>
          <w:color w:val="000000" w:themeColor="text1"/>
        </w:rPr>
      </w:pPr>
      <w:r w:rsidRPr="00B96C24">
        <w:rPr>
          <w:rFonts w:ascii="Arial" w:hAnsi="Arial"/>
          <w:b/>
          <w:color w:val="000000" w:themeColor="text1"/>
        </w:rPr>
        <w:t>Nastavnik/</w:t>
      </w:r>
      <w:proofErr w:type="spellStart"/>
      <w:r w:rsidRPr="00B96C24">
        <w:rPr>
          <w:rFonts w:ascii="Arial" w:hAnsi="Arial"/>
          <w:b/>
          <w:color w:val="000000" w:themeColor="text1"/>
        </w:rPr>
        <w:t>ca</w:t>
      </w:r>
      <w:proofErr w:type="spellEnd"/>
      <w:r w:rsidRPr="00B96C24">
        <w:rPr>
          <w:rFonts w:ascii="Arial" w:hAnsi="Arial"/>
          <w:b/>
          <w:color w:val="000000" w:themeColor="text1"/>
        </w:rPr>
        <w:t xml:space="preserve"> </w:t>
      </w:r>
      <w:r>
        <w:rPr>
          <w:rFonts w:ascii="Arial" w:hAnsi="Arial"/>
          <w:b/>
          <w:color w:val="000000" w:themeColor="text1"/>
        </w:rPr>
        <w:t>kemije</w:t>
      </w:r>
      <w:r w:rsidRPr="00B96C24">
        <w:rPr>
          <w:rFonts w:ascii="Arial" w:hAnsi="Arial"/>
          <w:b/>
          <w:color w:val="000000" w:themeColor="text1"/>
        </w:rPr>
        <w:t xml:space="preserve"> – 1 izvršitelj/</w:t>
      </w:r>
      <w:proofErr w:type="spellStart"/>
      <w:r w:rsidRPr="00B96C24">
        <w:rPr>
          <w:rFonts w:ascii="Arial" w:hAnsi="Arial"/>
          <w:b/>
          <w:color w:val="000000" w:themeColor="text1"/>
        </w:rPr>
        <w:t>ica</w:t>
      </w:r>
      <w:proofErr w:type="spellEnd"/>
      <w:r w:rsidRPr="00B96C24">
        <w:rPr>
          <w:rFonts w:ascii="Arial" w:hAnsi="Arial"/>
          <w:b/>
          <w:color w:val="000000" w:themeColor="text1"/>
        </w:rPr>
        <w:t xml:space="preserve"> na </w:t>
      </w:r>
      <w:r>
        <w:rPr>
          <w:rFonts w:ascii="Arial" w:hAnsi="Arial"/>
          <w:b/>
          <w:color w:val="000000" w:themeColor="text1"/>
        </w:rPr>
        <w:t>ne</w:t>
      </w:r>
      <w:r w:rsidRPr="00B96C24">
        <w:rPr>
          <w:rFonts w:ascii="Arial" w:hAnsi="Arial"/>
          <w:b/>
          <w:color w:val="000000" w:themeColor="text1"/>
        </w:rPr>
        <w:t>određeno nepuno rad</w:t>
      </w:r>
      <w:r>
        <w:rPr>
          <w:rFonts w:ascii="Arial" w:hAnsi="Arial"/>
          <w:b/>
          <w:color w:val="000000" w:themeColor="text1"/>
        </w:rPr>
        <w:t>n</w:t>
      </w:r>
      <w:r w:rsidRPr="00B96C24">
        <w:rPr>
          <w:rFonts w:ascii="Arial" w:hAnsi="Arial"/>
          <w:b/>
          <w:color w:val="000000" w:themeColor="text1"/>
        </w:rPr>
        <w:t>o vrijeme (</w:t>
      </w:r>
      <w:r>
        <w:rPr>
          <w:rFonts w:ascii="Arial" w:hAnsi="Arial"/>
          <w:b/>
          <w:color w:val="000000" w:themeColor="text1"/>
        </w:rPr>
        <w:t>1</w:t>
      </w:r>
      <w:r>
        <w:rPr>
          <w:rFonts w:ascii="Arial" w:hAnsi="Arial"/>
          <w:b/>
          <w:color w:val="000000" w:themeColor="text1"/>
        </w:rPr>
        <w:t>0</w:t>
      </w:r>
      <w:r>
        <w:rPr>
          <w:rFonts w:ascii="Arial" w:hAnsi="Arial"/>
          <w:b/>
          <w:color w:val="000000" w:themeColor="text1"/>
        </w:rPr>
        <w:t xml:space="preserve"> sati </w:t>
      </w:r>
      <w:r w:rsidRPr="00B96C24">
        <w:rPr>
          <w:rFonts w:ascii="Arial" w:hAnsi="Arial"/>
          <w:b/>
          <w:color w:val="000000" w:themeColor="text1"/>
        </w:rPr>
        <w:t>nastave tjedno</w:t>
      </w:r>
      <w:r>
        <w:rPr>
          <w:rFonts w:ascii="Arial" w:hAnsi="Arial"/>
          <w:b/>
          <w:color w:val="000000" w:themeColor="text1"/>
        </w:rPr>
        <w:t xml:space="preserve"> odnosno 18 sati rada tjedno</w:t>
      </w:r>
      <w:r w:rsidRPr="00B96C24">
        <w:rPr>
          <w:rFonts w:ascii="Arial" w:hAnsi="Arial"/>
          <w:b/>
          <w:color w:val="000000" w:themeColor="text1"/>
        </w:rPr>
        <w:t>)</w:t>
      </w:r>
    </w:p>
    <w:p w:rsidR="00A16E0C" w:rsidRPr="00B96C24" w:rsidRDefault="00A16E0C" w:rsidP="00A16E0C">
      <w:pPr>
        <w:spacing w:line="240" w:lineRule="auto"/>
        <w:ind w:left="60"/>
        <w:jc w:val="both"/>
        <w:rPr>
          <w:rFonts w:ascii="Arial" w:hAnsi="Arial"/>
          <w:b/>
          <w:color w:val="000000" w:themeColor="text1"/>
          <w:sz w:val="22"/>
          <w:szCs w:val="22"/>
        </w:rPr>
      </w:pPr>
    </w:p>
    <w:p w:rsidR="00A16E0C" w:rsidRPr="00B96C24" w:rsidRDefault="00A16E0C" w:rsidP="00A16E0C">
      <w:pPr>
        <w:pStyle w:val="Odlomakpopisa"/>
        <w:spacing w:after="0"/>
        <w:ind w:left="420"/>
        <w:jc w:val="both"/>
        <w:rPr>
          <w:rFonts w:ascii="Arial" w:hAnsi="Arial"/>
          <w:b/>
        </w:rPr>
      </w:pPr>
    </w:p>
    <w:p w:rsidR="00A16E0C" w:rsidRPr="00B96C24" w:rsidRDefault="00A16E0C" w:rsidP="00A16E0C">
      <w:pPr>
        <w:spacing w:line="240" w:lineRule="auto"/>
        <w:jc w:val="both"/>
        <w:rPr>
          <w:rFonts w:ascii="Arial" w:hAnsi="Arial"/>
          <w:b/>
          <w:color w:val="auto"/>
          <w:sz w:val="22"/>
          <w:szCs w:val="22"/>
        </w:rPr>
      </w:pPr>
      <w:r w:rsidRPr="00B96C24">
        <w:rPr>
          <w:rFonts w:ascii="Arial" w:hAnsi="Arial"/>
          <w:b/>
          <w:color w:val="auto"/>
          <w:sz w:val="22"/>
          <w:szCs w:val="22"/>
        </w:rPr>
        <w:t xml:space="preserve">Mjesto rada: </w:t>
      </w:r>
      <w:r w:rsidRPr="00B96C24">
        <w:rPr>
          <w:rFonts w:ascii="Arial" w:hAnsi="Arial"/>
          <w:bCs/>
          <w:color w:val="auto"/>
          <w:sz w:val="22"/>
          <w:szCs w:val="22"/>
        </w:rPr>
        <w:t>Srednja škola dr. Antuna Barca Crikvenica, Zidarska 4, 51260 Crikvenica</w:t>
      </w:r>
    </w:p>
    <w:p w:rsidR="00A16E0C" w:rsidRPr="00B96C24" w:rsidRDefault="00A16E0C" w:rsidP="00A16E0C">
      <w:pPr>
        <w:pStyle w:val="Odlomakpopisa"/>
        <w:spacing w:after="0"/>
        <w:ind w:left="420"/>
        <w:jc w:val="both"/>
        <w:rPr>
          <w:rFonts w:ascii="Arial" w:hAnsi="Arial"/>
          <w:b/>
        </w:rPr>
      </w:pPr>
    </w:p>
    <w:p w:rsidR="00A16E0C" w:rsidRPr="00B96C24" w:rsidRDefault="00A16E0C" w:rsidP="00A16E0C">
      <w:pPr>
        <w:spacing w:line="240" w:lineRule="auto"/>
        <w:jc w:val="both"/>
        <w:rPr>
          <w:sz w:val="22"/>
          <w:szCs w:val="22"/>
        </w:rPr>
      </w:pPr>
      <w:r w:rsidRPr="00B96C24">
        <w:rPr>
          <w:rFonts w:ascii="Arial" w:hAnsi="Arial"/>
          <w:b/>
          <w:sz w:val="22"/>
          <w:szCs w:val="22"/>
        </w:rPr>
        <w:t>Uvjeti za zasnivanje radnog odnosa:</w:t>
      </w:r>
    </w:p>
    <w:p w:rsidR="00A16E0C" w:rsidRPr="00B96C24" w:rsidRDefault="00A16E0C" w:rsidP="00A16E0C">
      <w:pPr>
        <w:spacing w:line="240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B96C24">
        <w:rPr>
          <w:rFonts w:ascii="Arial" w:hAnsi="Arial"/>
          <w:color w:val="000000" w:themeColor="text1"/>
          <w:sz w:val="22"/>
          <w:szCs w:val="22"/>
        </w:rPr>
        <w:t>Uz opće uvjete za zasnivanje radnog odnosa, sukladno općim propisima o radu, kandidati moraju ispunjavati i posebne uvjete iz članka 105. Zakona o odgoju i obrazovanju u osnovnoj i srednjoj školi (Narodne novine br.  87/08, 86/09, 92/10, 105/10, 90/11, 05/12, 16/12,  86/12, 126/12, 94/13, 152/14, 07/17, 68/18, 98/19, 64/20, 151/22 i 156/23 – dalje u tekstu: Zakon o odgoju i obrazovanju) i Pravilnika o stručnoj spremi i pedagoško - psihološkom obrazovanju nastavnika u srednjem školstvu (Narodne novine br. 01/96 i 80/99):</w:t>
      </w:r>
    </w:p>
    <w:p w:rsidR="00A16E0C" w:rsidRPr="00B96C24" w:rsidRDefault="00A16E0C" w:rsidP="00A16E0C">
      <w:pPr>
        <w:pStyle w:val="Odlomakpopisa"/>
        <w:numPr>
          <w:ilvl w:val="0"/>
          <w:numId w:val="13"/>
        </w:numPr>
        <w:overflowPunct w:val="0"/>
        <w:autoSpaceDE w:val="0"/>
        <w:spacing w:after="0"/>
        <w:jc w:val="both"/>
        <w:rPr>
          <w:rFonts w:ascii="Arial" w:hAnsi="Arial"/>
          <w:color w:val="000000" w:themeColor="text1"/>
        </w:rPr>
      </w:pPr>
      <w:r w:rsidRPr="00B96C24">
        <w:rPr>
          <w:rFonts w:ascii="Arial" w:hAnsi="Arial"/>
          <w:color w:val="000000" w:themeColor="text1"/>
        </w:rPr>
        <w:t>poznavanje hrvatskog jezika i latiničnog pisama u mjeri koja omogućava izvođenje  odgojno-obrazovnog rada</w:t>
      </w:r>
    </w:p>
    <w:p w:rsidR="00A16E0C" w:rsidRPr="00B96C24" w:rsidRDefault="00A16E0C" w:rsidP="00A16E0C">
      <w:pPr>
        <w:pStyle w:val="Odlomakpopisa"/>
        <w:numPr>
          <w:ilvl w:val="0"/>
          <w:numId w:val="13"/>
        </w:numPr>
        <w:overflowPunct w:val="0"/>
        <w:autoSpaceDE w:val="0"/>
        <w:spacing w:after="0"/>
        <w:jc w:val="both"/>
        <w:rPr>
          <w:rFonts w:ascii="Arial" w:hAnsi="Arial"/>
          <w:color w:val="000000" w:themeColor="text1"/>
        </w:rPr>
      </w:pPr>
      <w:r w:rsidRPr="00B96C24">
        <w:rPr>
          <w:rFonts w:ascii="Arial" w:hAnsi="Arial"/>
          <w:color w:val="000000" w:themeColor="text1"/>
        </w:rPr>
        <w:t>odgovarajuća vrsta i razina obrazovanja kojom su osobe stručno osposobljene za obavljanje odgojno-obrazovnog rada</w:t>
      </w:r>
    </w:p>
    <w:p w:rsidR="00A16E0C" w:rsidRPr="00B96C24" w:rsidRDefault="00A16E0C" w:rsidP="00A16E0C">
      <w:pPr>
        <w:pStyle w:val="Odlomakpopisa"/>
        <w:numPr>
          <w:ilvl w:val="0"/>
          <w:numId w:val="12"/>
        </w:numPr>
        <w:overflowPunct w:val="0"/>
        <w:autoSpaceDE w:val="0"/>
        <w:spacing w:after="0"/>
        <w:jc w:val="both"/>
        <w:rPr>
          <w:rFonts w:ascii="Arial" w:hAnsi="Arial"/>
          <w:color w:val="000000" w:themeColor="text1"/>
        </w:rPr>
      </w:pPr>
      <w:r w:rsidRPr="00B96C24">
        <w:rPr>
          <w:rFonts w:ascii="Arial" w:hAnsi="Arial"/>
          <w:color w:val="000000" w:themeColor="text1"/>
        </w:rPr>
        <w:t>poslove nastavnika predmetne nastave u srednjoj školi može obavljati osoba koja je završila sveučilišni diplomski studij odgovarajuće vrste ili stručni diplomski studij odgovarajuće vrste i ima potrebne pedagoške kompetencije</w:t>
      </w:r>
    </w:p>
    <w:p w:rsidR="00A16E0C" w:rsidRPr="00B96C24" w:rsidRDefault="00A16E0C" w:rsidP="00A16E0C">
      <w:pPr>
        <w:pStyle w:val="Odlomakpopisa"/>
        <w:numPr>
          <w:ilvl w:val="0"/>
          <w:numId w:val="12"/>
        </w:numPr>
        <w:overflowPunct w:val="0"/>
        <w:autoSpaceDE w:val="0"/>
        <w:spacing w:after="0"/>
        <w:jc w:val="both"/>
        <w:rPr>
          <w:rFonts w:ascii="Arial" w:hAnsi="Arial"/>
          <w:color w:val="000000" w:themeColor="text1"/>
        </w:rPr>
      </w:pPr>
      <w:r w:rsidRPr="00B96C24">
        <w:rPr>
          <w:rFonts w:ascii="Arial" w:hAnsi="Arial"/>
          <w:color w:val="000000" w:themeColor="text1"/>
        </w:rPr>
        <w:t>razina obrazovanja: VSS</w:t>
      </w:r>
    </w:p>
    <w:p w:rsidR="00A16E0C" w:rsidRPr="008F4C30" w:rsidRDefault="00A16E0C" w:rsidP="00A16E0C">
      <w:pPr>
        <w:pStyle w:val="Odlomakpopisa"/>
        <w:numPr>
          <w:ilvl w:val="0"/>
          <w:numId w:val="12"/>
        </w:numPr>
        <w:overflowPunct w:val="0"/>
        <w:autoSpaceDE w:val="0"/>
        <w:spacing w:after="0"/>
        <w:jc w:val="both"/>
        <w:rPr>
          <w:rFonts w:ascii="Arial" w:hAnsi="Arial"/>
          <w:color w:val="000000" w:themeColor="text1"/>
        </w:rPr>
      </w:pPr>
      <w:r w:rsidRPr="00B96C24">
        <w:rPr>
          <w:rFonts w:ascii="Arial" w:hAnsi="Arial"/>
          <w:color w:val="000000" w:themeColor="text1"/>
        </w:rPr>
        <w:t xml:space="preserve">vrsta obrazovanja: </w:t>
      </w:r>
      <w:r>
        <w:rPr>
          <w:rFonts w:ascii="Arial" w:hAnsi="Arial"/>
          <w:color w:val="000000" w:themeColor="text1"/>
        </w:rPr>
        <w:t>prof. kemije, dipl. ing. kemije, dipl. ing. kemijske tehnologije, dipl. kemijski inženjer, dipl. ing. biotehnologije</w:t>
      </w:r>
    </w:p>
    <w:p w:rsidR="00A16E0C" w:rsidRPr="00B96C24" w:rsidRDefault="00A16E0C" w:rsidP="00A16E0C">
      <w:pPr>
        <w:pStyle w:val="Odlomakpopisa"/>
        <w:spacing w:after="0"/>
        <w:ind w:left="0"/>
        <w:rPr>
          <w:rFonts w:ascii="Arial" w:hAnsi="Arial" w:cs="Arial"/>
          <w:b/>
          <w:bCs/>
          <w:color w:val="000000" w:themeColor="text1"/>
        </w:rPr>
      </w:pPr>
    </w:p>
    <w:p w:rsidR="00A16E0C" w:rsidRPr="00B96C24" w:rsidRDefault="00A16E0C" w:rsidP="00A16E0C">
      <w:pPr>
        <w:pStyle w:val="Odlomakpopisa"/>
        <w:spacing w:after="0"/>
        <w:ind w:left="0"/>
        <w:rPr>
          <w:color w:val="000000" w:themeColor="text1"/>
        </w:rPr>
      </w:pPr>
      <w:r w:rsidRPr="00B96C24">
        <w:rPr>
          <w:rFonts w:ascii="Arial" w:hAnsi="Arial" w:cs="Arial"/>
          <w:color w:val="000000" w:themeColor="text1"/>
        </w:rPr>
        <w:t xml:space="preserve">Radni odnos u školskoj ustanovi ne može zasnovati osoba koja je pravomoćno osuđena za neko od kaznenih djela protiv života i tijela, protiv slobode i prava čovjeka i građanina, protiv Republike Hrvatske, protiv vrijednosti zaštićenih međunarodnim pravom, protiv spolne slobode i spolnog ćudoređa, protiv braka, obitelji i mladeži, protiv imovine, protiv sigurnosti pravnog prometa i poslovanja, protiv pravosuđa, protiv vjerodostojnosti isprava, protiv javnog reda i protiv službene dužnosti, a koje je propisano Kaznenim zakonom (Narodne novine br. 110/97., 27/98. – ispravak, 50/00. – Odluka Ustavnog suda Republike Hrvatske, 129/00., 51/01., 111/03., 190/03. – Odluka </w:t>
      </w:r>
      <w:r w:rsidRPr="00B96C24">
        <w:rPr>
          <w:rFonts w:ascii="Arial" w:hAnsi="Arial" w:cs="Arial"/>
          <w:color w:val="000000"/>
        </w:rPr>
        <w:lastRenderedPageBreak/>
        <w:t>Ustavnog suda Republike Hrvatske, 105/04., 84/05. – ispravak, 71/06., 110/07., 152/08. i 57/11.).</w:t>
      </w:r>
      <w:r w:rsidRPr="00B96C24">
        <w:rPr>
          <w:rFonts w:ascii="Arial" w:hAnsi="Arial" w:cs="Arial"/>
          <w:color w:val="000000"/>
        </w:rPr>
        <w:br/>
      </w:r>
      <w:r w:rsidRPr="00B96C24">
        <w:rPr>
          <w:rFonts w:ascii="Arial" w:hAnsi="Arial" w:cs="Arial"/>
          <w:color w:val="000000" w:themeColor="text1"/>
        </w:rPr>
        <w:t>Radni odnos u školskoj ustanovi ne može zasnovati osoba koja je pravomoćno osuđena za neko od kaznenih djela protiv života i tijela, protiv Republike Hrvatske, protiv pravosuđa, protiv javnog reda, protiv imovine, protiv službene dužnosti, protiv čovječnosti i ljudskog dostojanstva, protiv osobne slobode, protiv spolne slobode, spolnog zlostavljanja i iskorištavanja djeteta, protiv braka, obitelji i djece, protiv zdravlja ljudi, protiv opće sigurnosti, protiv krivotvorenja, a koje je propisano Kaznenim zakonom (Narodne novine, br. 125/11. i 144/12.).</w:t>
      </w:r>
      <w:r w:rsidRPr="00B96C24">
        <w:rPr>
          <w:rFonts w:ascii="Arial" w:hAnsi="Arial" w:cs="Arial"/>
          <w:color w:val="000000" w:themeColor="text1"/>
        </w:rPr>
        <w:br/>
        <w:t>Radni odnos u školskoj ustanovi ne može zasnovati ni osoba protiv koje se vodi kazneni postupak za neko od kaznenih djela navedenih u stavku 1. i stavku 2. članka 106. Zakona o odgoju i obrazovanju u osnovnoj i srednjoj školi.</w:t>
      </w:r>
      <w:r w:rsidRPr="00B96C24">
        <w:rPr>
          <w:rFonts w:ascii="Arial" w:hAnsi="Arial" w:cs="Arial"/>
          <w:color w:val="000000" w:themeColor="text1"/>
        </w:rPr>
        <w:br/>
      </w:r>
    </w:p>
    <w:p w:rsidR="00A16E0C" w:rsidRPr="00B96C2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Pravo na podnošenje prijave imaju ravnopravno osobe oba spola.</w:t>
      </w:r>
    </w:p>
    <w:p w:rsidR="00A16E0C" w:rsidRPr="00B96C2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16E0C" w:rsidRPr="00B96C2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U prijavi na natječaj kandidati navode osobno ime i prezime, adresu stanovanja te adresu elektroničke pošte, odnosno broj telefona putem kojeg će biti obavješteni o datumu i vremenu postupka vrednovanja i naziv radnog mjesta na koje se prijavljuju. Prijavu je potrebno vlastoručno potpisati.</w:t>
      </w:r>
    </w:p>
    <w:p w:rsidR="00A16E0C" w:rsidRPr="00B96C2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16E0C" w:rsidRPr="00B96C24" w:rsidRDefault="00A16E0C" w:rsidP="00A16E0C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Uz vlastoručno potpisanu pisanu prijavu kandidati su dužni priložiti:</w:t>
      </w:r>
    </w:p>
    <w:p w:rsidR="00A16E0C" w:rsidRPr="00B96C24" w:rsidRDefault="00A16E0C" w:rsidP="00A16E0C">
      <w:pPr>
        <w:pStyle w:val="Odlomakpopisa"/>
        <w:numPr>
          <w:ilvl w:val="0"/>
          <w:numId w:val="11"/>
        </w:numPr>
        <w:overflowPunct w:val="0"/>
        <w:autoSpaceDE w:val="0"/>
        <w:spacing w:after="0"/>
        <w:rPr>
          <w:rFonts w:ascii="Arial" w:hAnsi="Arial" w:cs="Arial"/>
          <w:color w:val="000000" w:themeColor="text1"/>
        </w:rPr>
      </w:pPr>
      <w:r w:rsidRPr="00B96C24">
        <w:rPr>
          <w:rFonts w:ascii="Arial" w:hAnsi="Arial" w:cs="Arial"/>
          <w:color w:val="000000" w:themeColor="text1"/>
        </w:rPr>
        <w:t>životopis</w:t>
      </w:r>
    </w:p>
    <w:p w:rsidR="00A16E0C" w:rsidRPr="00B96C24" w:rsidRDefault="00A16E0C" w:rsidP="00A16E0C">
      <w:pPr>
        <w:pStyle w:val="Odlomakpopisa"/>
        <w:numPr>
          <w:ilvl w:val="0"/>
          <w:numId w:val="11"/>
        </w:numPr>
        <w:overflowPunct w:val="0"/>
        <w:autoSpaceDE w:val="0"/>
        <w:spacing w:after="0"/>
        <w:rPr>
          <w:rFonts w:ascii="Arial" w:hAnsi="Arial" w:cs="Arial"/>
          <w:color w:val="000000" w:themeColor="text1"/>
        </w:rPr>
      </w:pPr>
      <w:r w:rsidRPr="00B96C24">
        <w:rPr>
          <w:rFonts w:ascii="Arial" w:hAnsi="Arial" w:cs="Arial"/>
          <w:color w:val="000000" w:themeColor="text1"/>
        </w:rPr>
        <w:t>diploma odnosno dokaz o stečenoj stručnoj spremi</w:t>
      </w:r>
    </w:p>
    <w:p w:rsidR="00A16E0C" w:rsidRPr="00B96C24" w:rsidRDefault="00A16E0C" w:rsidP="00A16E0C">
      <w:pPr>
        <w:pStyle w:val="Odlomakpopisa"/>
        <w:numPr>
          <w:ilvl w:val="0"/>
          <w:numId w:val="11"/>
        </w:numPr>
        <w:overflowPunct w:val="0"/>
        <w:autoSpaceDE w:val="0"/>
        <w:spacing w:after="0"/>
        <w:rPr>
          <w:rFonts w:ascii="Arial" w:hAnsi="Arial" w:cs="Arial"/>
          <w:color w:val="000000" w:themeColor="text1"/>
        </w:rPr>
      </w:pPr>
      <w:r w:rsidRPr="00B96C24">
        <w:rPr>
          <w:rFonts w:ascii="Arial" w:hAnsi="Arial" w:cs="Arial"/>
          <w:color w:val="000000" w:themeColor="text1"/>
        </w:rPr>
        <w:t xml:space="preserve">dokaz o državljanstvu </w:t>
      </w:r>
    </w:p>
    <w:p w:rsidR="00A16E0C" w:rsidRPr="00B96C24" w:rsidRDefault="00A16E0C" w:rsidP="00A16E0C">
      <w:pPr>
        <w:pStyle w:val="Odlomakpopisa"/>
        <w:numPr>
          <w:ilvl w:val="0"/>
          <w:numId w:val="11"/>
        </w:numPr>
        <w:spacing w:after="0"/>
        <w:jc w:val="both"/>
        <w:textAlignment w:val="auto"/>
        <w:rPr>
          <w:rFonts w:ascii="Arial" w:hAnsi="Arial" w:cs="Arial"/>
          <w:color w:val="000000" w:themeColor="text1"/>
        </w:rPr>
      </w:pPr>
      <w:r w:rsidRPr="00B96C24">
        <w:rPr>
          <w:rFonts w:ascii="Arial" w:hAnsi="Arial" w:cs="Arial"/>
          <w:color w:val="000000" w:themeColor="text1"/>
        </w:rPr>
        <w:t>uvjerenje da nije pod istragom i da se protiv kandidata ne vodi kazneni postupak u pogledu zapreka za zasnivanje radnog odnosa iz članka 106. Zakona o odgoju i obrazovanju u osnovnoj i srednjoj školi - ne starije od dana raspisivanja natječaja</w:t>
      </w:r>
    </w:p>
    <w:p w:rsidR="00A16E0C" w:rsidRPr="00B96C24" w:rsidRDefault="00A16E0C" w:rsidP="00A16E0C">
      <w:pPr>
        <w:pStyle w:val="Odlomakpopisa"/>
        <w:numPr>
          <w:ilvl w:val="0"/>
          <w:numId w:val="11"/>
        </w:numPr>
        <w:spacing w:after="0"/>
        <w:jc w:val="both"/>
        <w:textAlignment w:val="auto"/>
        <w:rPr>
          <w:rFonts w:ascii="Arial" w:hAnsi="Arial" w:cs="Arial"/>
          <w:color w:val="000000" w:themeColor="text1"/>
        </w:rPr>
      </w:pPr>
      <w:r w:rsidRPr="00B96C24">
        <w:rPr>
          <w:rFonts w:ascii="Arial" w:hAnsi="Arial" w:cs="Arial"/>
          <w:color w:val="000000" w:themeColor="text1"/>
        </w:rPr>
        <w:t>dokaz o završenom pedagoško-psihološko-didaktičko-metodičkom obrazovanju (ako je primjenjivo).</w:t>
      </w:r>
    </w:p>
    <w:p w:rsidR="00A16E0C" w:rsidRPr="00B96C2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16E0C" w:rsidRPr="00B96C2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Prilozi odnosno isprave se prilažu u neovjerenoj preslici i ne vraćaju se kandidatu nakon završetka natječajnog postupka, a prije izbora kandidat je dužan predočiti izvornik.</w:t>
      </w:r>
    </w:p>
    <w:p w:rsidR="00A16E0C" w:rsidRPr="00B96C2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16E0C" w:rsidRPr="00B96C2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Kandidatom prijavljenim na natječaj smatra se samo osoba koja ispunjava formalne uvjete iz natječaja te koja podnese vlastoručno potpisanu, pravodobnu i potpunu prijavu. </w:t>
      </w:r>
    </w:p>
    <w:p w:rsidR="00A16E0C" w:rsidRPr="00B96C2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Nepotpune i nepravovremene prijave neće se razmatrati.</w:t>
      </w:r>
    </w:p>
    <w:p w:rsidR="00A16E0C" w:rsidRPr="00B96C2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16E0C" w:rsidRPr="00B96C2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Osoba koja ne ispunjava formalne uvjete iz natječaja  i ne podnese vlastoručno potpisanu, pravodobnu i potpunu prijavu ne smatra se kandidatom prijavljenim na natječaj i ne obavještava se o razlozima zašto se ne smatra  kandidatom natječaja.</w:t>
      </w:r>
    </w:p>
    <w:p w:rsidR="00A16E0C" w:rsidRPr="00B96C2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16E0C" w:rsidRDefault="00A16E0C" w:rsidP="00A16E0C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Kandidati koji su pravodobno dostavili vlastoručno potpisanu i potpunu prijavu sa svim prilozima i ispunjavaju uvjete natječaja dužni su pristupiti postupku vrednovanja prema odredbama Pravilnika o načinu i postupku zapošljavanja u Srednjoj školi dr. Antuna Barca Crikvenica</w:t>
      </w:r>
      <w:r w:rsidRPr="00B96C24">
        <w:rPr>
          <w:rFonts w:ascii="Arial" w:hAnsi="Arial" w:cs="Arial"/>
          <w:sz w:val="22"/>
          <w:szCs w:val="22"/>
        </w:rPr>
        <w:t>:</w:t>
      </w:r>
    </w:p>
    <w:p w:rsidR="00A16E0C" w:rsidRPr="00B96C24" w:rsidRDefault="00A16E0C" w:rsidP="00A16E0C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96C24">
        <w:rPr>
          <w:rFonts w:ascii="Arial" w:hAnsi="Arial" w:cs="Arial"/>
          <w:sz w:val="22"/>
          <w:szCs w:val="22"/>
        </w:rPr>
        <w:t>.</w:t>
      </w:r>
      <w:hyperlink r:id="rId8" w:history="1">
        <w:r w:rsidRPr="00B96C24">
          <w:rPr>
            <w:rStyle w:val="Hiperveza"/>
            <w:rFonts w:ascii="Arial" w:hAnsi="Arial" w:cs="Arial"/>
            <w:sz w:val="22"/>
            <w:szCs w:val="22"/>
          </w:rPr>
          <w:t>http://ss-abarca-crikvenica.skole.hr/upload/ss-abarca-crikvenica/images/static3/1896/File/Pravilnik%20o%20načinu%20i%20postupku%20zapošljavanja/Pravilnik_o_nacinu_i_postupku_zaposljavanja_(procisceni_tekst).pdf</w:t>
        </w:r>
      </w:hyperlink>
    </w:p>
    <w:p w:rsidR="00A16E0C" w:rsidRPr="00B96C24" w:rsidRDefault="00A16E0C" w:rsidP="00A16E0C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A16E0C" w:rsidRPr="00B96C24" w:rsidRDefault="00A16E0C" w:rsidP="00A16E0C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96C24">
        <w:rPr>
          <w:rFonts w:ascii="Arial" w:hAnsi="Arial" w:cs="Arial"/>
          <w:sz w:val="22"/>
          <w:szCs w:val="22"/>
        </w:rPr>
        <w:t xml:space="preserve">Područje provjere odnosno vrednovanja kandidata, vrijeme i mjesto održavanja testiranja, pravni izvori za pripremu kandidata za postupak vrednovanja (testiranje i razgovor-intervju) te rezultati natječaja objavit će se na mrežnoj stranici Škole: </w:t>
      </w:r>
      <w:hyperlink r:id="rId9" w:history="1">
        <w:r w:rsidRPr="00B96C24">
          <w:rPr>
            <w:rStyle w:val="Hiperveza"/>
            <w:rFonts w:ascii="Arial" w:hAnsi="Arial" w:cs="Arial"/>
            <w:sz w:val="22"/>
            <w:szCs w:val="22"/>
          </w:rPr>
          <w:t>http://ss-abarca-crikvenica.skole.hr/natjecaj_radna_mjesta/2024_g_</w:t>
        </w:r>
      </w:hyperlink>
    </w:p>
    <w:p w:rsidR="00A16E0C" w:rsidRPr="00B96C24" w:rsidRDefault="00A16E0C" w:rsidP="00A16E0C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A16E0C" w:rsidRPr="00B96C2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Osoba koja je stekla inozemnu obrazovnu kvalifikaciju u inozemstvu dužna je u prijavi na natječaj za radno mjesto koje se nalazi na popisu reguliranih profesija u sustavu odgoja i obrazovanja priložiti rješenje Ministarstva znanosti, obrazovanja i mladih o priznavanju inozemne stručne kvalifikacije kojim se ostvaruje pravo na pristup i obavljanje regulirane profesije sukladno Zakonu o reguliranim profesijama i priznavanju inozemnih stručnih kvalifikacija (Narodne novine br. 82/15, 70/19, 47/20 i </w:t>
      </w:r>
      <w:r w:rsidRPr="00B96C24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123/23) odnosno mišljenje o inozemnoj obrazovnoj kvalifikaciji u skladu s  Zakonom o priznavanju i vrednovanju inozemnih obrazovnih kvalifikacija (Narodne novine br. 69/22), ako se radi o radnom mjestu koje nije na popisu reguliranih profesija u sustavu odgoja i obrazovanja.  </w:t>
      </w:r>
    </w:p>
    <w:p w:rsidR="00A16E0C" w:rsidRPr="00B96C2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16E0C" w:rsidRPr="00B96C24" w:rsidRDefault="00A16E0C" w:rsidP="00A16E0C">
      <w:pPr>
        <w:spacing w:line="240" w:lineRule="auto"/>
        <w:jc w:val="both"/>
        <w:rPr>
          <w:rFonts w:ascii="Arial" w:hAnsi="Arial" w:cs="Arial"/>
          <w:color w:val="0563C1"/>
          <w:sz w:val="22"/>
          <w:szCs w:val="22"/>
          <w:u w:val="single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Osoba koja se poziva na pravo prednosti pri zapošljavanju u skladu s člankom 102. Zakona o hrvatskim braniteljima iz Domovinskog rata i članovima njihovih obitelji (Narodne novine br.121/17, 98/19, 84/21 i 156/23) dužna je u prijavi na natječaj pozvati se na to pravo i uz prijavu na natječaj dužna je priložiti sve dokaze o ispunjavanju uvjeta iz natječaja te ovisno o kategoriji u koju ulazi sve potrebne dokaze (članak 103. st. 1.Zakona) dostupne na poveznici Ministarstva hrvatskih branitelja</w:t>
      </w:r>
      <w:r w:rsidRPr="00B96C24">
        <w:rPr>
          <w:rFonts w:ascii="Arial" w:hAnsi="Arial" w:cs="Arial"/>
          <w:color w:val="222222"/>
          <w:sz w:val="22"/>
          <w:szCs w:val="22"/>
        </w:rPr>
        <w:t>:</w:t>
      </w:r>
    </w:p>
    <w:p w:rsidR="00A16E0C" w:rsidRPr="00B96C24" w:rsidRDefault="00A16E0C" w:rsidP="00A16E0C">
      <w:pPr>
        <w:shd w:val="clear" w:color="auto" w:fill="FFFFFF"/>
        <w:spacing w:line="240" w:lineRule="auto"/>
        <w:rPr>
          <w:rFonts w:ascii="Arial" w:hAnsi="Arial" w:cs="Arial"/>
          <w:color w:val="222222"/>
          <w:sz w:val="22"/>
          <w:szCs w:val="22"/>
        </w:rPr>
      </w:pPr>
      <w:hyperlink r:id="rId10" w:history="1">
        <w:r w:rsidRPr="00B96C24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A16E0C" w:rsidRPr="00B96C24" w:rsidRDefault="00A16E0C" w:rsidP="00A16E0C">
      <w:pPr>
        <w:shd w:val="clear" w:color="auto" w:fill="FFFFFF"/>
        <w:spacing w:line="240" w:lineRule="auto"/>
        <w:rPr>
          <w:rFonts w:ascii="Arial" w:hAnsi="Arial" w:cs="Arial"/>
          <w:color w:val="222222"/>
          <w:sz w:val="22"/>
          <w:szCs w:val="22"/>
        </w:rPr>
      </w:pPr>
    </w:p>
    <w:p w:rsidR="00A16E0C" w:rsidRPr="00B96C24" w:rsidRDefault="00A16E0C" w:rsidP="00A16E0C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Osoba koja se poziva na pravo prednosti pri zapošljavanju u skladu s člankom 48. Zakona o civilnim stradalnicima iz Domovinskog rata (Narodne novine br. 84/21) dužna je u prijavi na natječaj pozvati se na to pravo i uz prijavu na natječaj dužna je priložiti sve dokaze o ispunjavanju uvjeta iz natječaja te priložiti dokaze o ispunjavanju uvjeta za ostvarivanje prava prednosti pri zapošljavanju (članak 49. st. 1. Zakona) dostupne na poveznici Ministarstva hrvatskih branitelja:</w:t>
      </w:r>
    </w:p>
    <w:p w:rsidR="00A16E0C" w:rsidRPr="00B96C24" w:rsidRDefault="00A16E0C" w:rsidP="00A16E0C">
      <w:pPr>
        <w:shd w:val="clear" w:color="auto" w:fill="FFFFFF"/>
        <w:spacing w:line="240" w:lineRule="auto"/>
        <w:rPr>
          <w:rStyle w:val="Hiperveza"/>
          <w:rFonts w:ascii="Arial" w:hAnsi="Arial" w:cs="Arial"/>
          <w:sz w:val="22"/>
          <w:szCs w:val="22"/>
        </w:rPr>
      </w:pPr>
      <w:hyperlink r:id="rId11" w:history="1">
        <w:r w:rsidRPr="00B96C24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A16E0C" w:rsidRPr="00B96C24" w:rsidRDefault="00A16E0C" w:rsidP="00A16E0C">
      <w:pPr>
        <w:shd w:val="clear" w:color="auto" w:fill="FFFFFF"/>
        <w:spacing w:line="240" w:lineRule="auto"/>
        <w:rPr>
          <w:rFonts w:ascii="Arial" w:hAnsi="Arial" w:cs="Arial"/>
          <w:color w:val="0563C1"/>
          <w:sz w:val="22"/>
          <w:szCs w:val="22"/>
          <w:u w:val="single"/>
        </w:rPr>
      </w:pPr>
    </w:p>
    <w:p w:rsidR="00A16E0C" w:rsidRPr="00B96C2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Osoba koja se poziva na pravo prednosti pri zapošljavanju u skladu sa člankom 9. Zakona o profesionalnoj rehabilitaciji i zapošljavanju osoba s invaliditetom (Narodne novine br. 157/13, 152/14, 39/18 i 32/20) dužna je u prijavi na natječaj pozvati se na to pravo i priložiti pored dokaza o ispunjavanju traženih uvjeta i dokaz o invaliditetu – javnu ispravu o invaliditetu na temelju koje se osoba može upisati u očevidnik zaposlenih osoba s invaliditetom te dokaz iz kojeg je vidljivo na koji je način prestao radni odnos kod posljednjeg poslodavca.</w:t>
      </w:r>
    </w:p>
    <w:p w:rsidR="00A16E0C" w:rsidRPr="00B96C2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16E0C" w:rsidRPr="00B96C2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Osoba koja se poziva na pravo prednosti pri zapošljavanju u skladu s člankom 48.f  Zakona o zaštiti vojnih i civilnih invalida rata (Narodne novine br. 33/92, 57/92, 77/92, 27/93, 58/93, 02/94, 76/94, 108/95, 108/96, 82/01, 103/03, 148/13 i 98/19) dužna je u prijavi na natječaj pozvati se na to pravo i priložiti sve dokaze o ispunjavanju traženih uvjeta te potvrdu o statusu vojnog/civilnog invalida rata, dokaz iz kojeg je vidljivo na koji je način prestao radni odnos kod posljednjeg poslodavca i potvrdu o nezaposlenosti Hrvatskog zavoda za zapošljavanje izdanom u vrijeme trajanja ovog natječaja.</w:t>
      </w:r>
    </w:p>
    <w:p w:rsidR="00A16E0C" w:rsidRPr="00B96C2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16E0C" w:rsidRPr="00B96C2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Osobe koje se pozivanju na pravo prednosti pri zapošljavanju imaju prednost u odnosu na ostale kandidate samo pod jednakim uvjetima.</w:t>
      </w:r>
    </w:p>
    <w:p w:rsidR="00A16E0C" w:rsidRPr="00B96C2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16E0C" w:rsidRPr="00B96C2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B96C2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Natječaj je objavljen na mrežnoj stranici i oglasnoj ploči Hrvatskog zavoda za zapošljavanje i mrežnoj stranici i oglasnoj ploči Škole dana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21</w:t>
      </w:r>
      <w:r w:rsidRPr="00B96C2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. studenoga 2024. i traje do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29</w:t>
      </w:r>
      <w:r w:rsidRPr="00B96C2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 studenoga 2024. godine.</w:t>
      </w:r>
    </w:p>
    <w:p w:rsidR="00A16E0C" w:rsidRPr="00B96C2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:rsidR="00A16E0C" w:rsidRPr="00B96C2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Prijave na natječaj s potrebnim dokumentima o ispunjavanju uvjeta dostaviti u roku od 8 dana od dana objavljivanja natječaja isključivo neposredno ili poštom preporučenom pošiljkom na adresu: Srednja škola dr. Antuna Barca Crikvenica, Zidarska 4, 51260 Crikvenica, s naznakom  „Za natječaj  - nastavnik/</w:t>
      </w:r>
      <w:proofErr w:type="spellStart"/>
      <w:r w:rsidRPr="00B96C24">
        <w:rPr>
          <w:rFonts w:ascii="Arial" w:hAnsi="Arial" w:cs="Arial"/>
          <w:color w:val="000000" w:themeColor="text1"/>
          <w:sz w:val="22"/>
          <w:szCs w:val="22"/>
        </w:rPr>
        <w:t>ca</w:t>
      </w:r>
      <w:proofErr w:type="spellEnd"/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kemije</w:t>
      </w:r>
      <w:bookmarkStart w:id="1" w:name="_GoBack"/>
      <w:bookmarkEnd w:id="1"/>
      <w:r w:rsidRPr="00B96C24">
        <w:rPr>
          <w:rFonts w:ascii="Arial" w:hAnsi="Arial" w:cs="Arial"/>
          <w:color w:val="000000" w:themeColor="text1"/>
          <w:sz w:val="22"/>
          <w:szCs w:val="22"/>
        </w:rPr>
        <w:t>“. Prijave upućene elektroničkom poštom neće se uvažavati.</w:t>
      </w:r>
    </w:p>
    <w:p w:rsidR="00A16E0C" w:rsidRPr="00B96C24" w:rsidRDefault="00A16E0C" w:rsidP="00A16E0C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A16E0C" w:rsidRPr="00B96C2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Obavijest o rezultatu natječajnog postupka s imenom i prezimenom odabranog kandidata, objavit će se na mrežnoj stranici škole </w:t>
      </w:r>
      <w:hyperlink r:id="rId12" w:history="1">
        <w:r w:rsidRPr="00B96C24">
          <w:rPr>
            <w:rStyle w:val="Hiperveza"/>
            <w:rFonts w:ascii="Arial" w:hAnsi="Arial" w:cs="Arial"/>
            <w:sz w:val="22"/>
            <w:szCs w:val="22"/>
          </w:rPr>
          <w:t>http://ss-abarca-crikvenica.skole.hr/natjecaj_radna_mjesta/2024_g, _</w:t>
        </w:r>
      </w:hyperlink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 , sukladno članku 26. Pravilnika o načinu i postupku zapošljavanja, najkasnije u roku od 15 dana od potpisa ugovora o radu s izabranim kandidatom odnosno donošenja odluke o neizboru prema članku 11. stavku 4. Pravilnika o načinu i postupku zapošljavanja te će se objavom rezultata natječaja smatrati da su svi kandidati obaviješteni i neće biti pojedinačno pisano obavještavani.</w:t>
      </w:r>
    </w:p>
    <w:p w:rsidR="00A16E0C" w:rsidRPr="00B96C2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16E0C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16E0C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16E0C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16E0C" w:rsidRPr="00B96C2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Prijavom na natječaj kandidati su suglasni sa javnom objavom osobnih podataka (imena i prezimena) na mrežnim stranicama škole, u svrhu obavještavanja o rezultatima natječaja. </w:t>
      </w:r>
    </w:p>
    <w:p w:rsidR="00A16E0C" w:rsidRPr="00B96C24" w:rsidRDefault="00A16E0C" w:rsidP="00A16E0C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A16E0C" w:rsidRPr="00B96C2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Podnošenjem prijave na natječaj kandidat daje izričitu privolu Školi da može prikupljati i obrađivati osobne podatke kandidata iz natječajne dokumentacije u svrhu provedbe natječajnog postupka sukladno odredbama Opće uredbe (EU) 2016/679 o zaštiti osobnih podataka i Zakona o provedbi Opće uredbe o zaštiti podataka (Narodne novine, broj 42/18.). Kandidati su upoznati da prijave na natječaj Škola čuva i nakon isteka natječaja sukladno Posebnom popisu arhivskog i dokumentarnog gradiva s rokovima čuvanja i njegovim kasnijim izmjenama i dopunama.</w:t>
      </w:r>
    </w:p>
    <w:p w:rsidR="00A16E0C" w:rsidRPr="00B96C2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16E0C" w:rsidRPr="00B96C2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Izrazi koji se koriste u natječaju, a imaju rodno značenje koriste se neutralno i odnose se jednako na muške i na ženske osobe. </w:t>
      </w:r>
    </w:p>
    <w:p w:rsidR="00A16E0C" w:rsidRPr="00B96C2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16E0C" w:rsidRPr="00B96C24" w:rsidRDefault="00A16E0C" w:rsidP="00A16E0C">
      <w:pPr>
        <w:spacing w:line="240" w:lineRule="auto"/>
        <w:jc w:val="both"/>
        <w:rPr>
          <w:color w:val="000000" w:themeColor="text1"/>
          <w:sz w:val="22"/>
          <w:szCs w:val="22"/>
        </w:rPr>
      </w:pPr>
    </w:p>
    <w:p w:rsidR="00A16E0C" w:rsidRPr="00B96C2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  <w:t>Ravnateljica</w:t>
      </w:r>
    </w:p>
    <w:p w:rsidR="00A16E0C" w:rsidRPr="00B96C2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16E0C" w:rsidRPr="00B96C2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  <w:t>Ana Tomić Njegovan, prof.</w:t>
      </w:r>
    </w:p>
    <w:p w:rsidR="00A16E0C" w:rsidRPr="00B96C2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bookmarkEnd w:id="0"/>
    <w:p w:rsidR="00A16E0C" w:rsidRPr="00B96C24" w:rsidRDefault="00A16E0C" w:rsidP="00A16E0C">
      <w:pPr>
        <w:tabs>
          <w:tab w:val="left" w:pos="5669"/>
        </w:tabs>
        <w:spacing w:line="240" w:lineRule="auto"/>
        <w:rPr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                   </w:t>
      </w:r>
    </w:p>
    <w:p w:rsidR="0003190B" w:rsidRPr="00A87BAD" w:rsidRDefault="0003190B" w:rsidP="004534A4">
      <w:pPr>
        <w:tabs>
          <w:tab w:val="left" w:pos="5669"/>
        </w:tabs>
        <w:rPr>
          <w:color w:val="000000" w:themeColor="text1"/>
          <w:sz w:val="22"/>
          <w:szCs w:val="22"/>
        </w:rPr>
      </w:pPr>
    </w:p>
    <w:sectPr w:rsidR="0003190B" w:rsidRPr="00A87BAD">
      <w:headerReference w:type="default" r:id="rId13"/>
      <w:footerReference w:type="default" r:id="rId14"/>
      <w:type w:val="continuous"/>
      <w:pgSz w:w="11907" w:h="16840"/>
      <w:pgMar w:top="1134" w:right="1134" w:bottom="1134" w:left="1134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926" w:rsidRDefault="00215926">
      <w:pPr>
        <w:spacing w:line="240" w:lineRule="auto"/>
      </w:pPr>
      <w:r>
        <w:separator/>
      </w:r>
    </w:p>
  </w:endnote>
  <w:endnote w:type="continuationSeparator" w:id="0">
    <w:p w:rsidR="00215926" w:rsidRDefault="002159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Arial"/>
    <w:charset w:val="EE"/>
    <w:family w:val="auto"/>
    <w:pitch w:val="variable"/>
    <w:sig w:usb0="E00002FF" w:usb1="5000205B" w:usb2="00000020" w:usb3="00000000" w:csb0="0000019F" w:csb1="00000000"/>
  </w:font>
  <w:font w:name="Roboto Slab">
    <w:altName w:val="Arial"/>
    <w:charset w:val="EE"/>
    <w:family w:val="auto"/>
    <w:pitch w:val="variable"/>
    <w:sig w:usb0="200002FF" w:usb1="00000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90B" w:rsidRDefault="001D0498">
    <w:pPr>
      <w:pStyle w:val="Podnoje"/>
    </w:pPr>
    <w:r>
      <w:rPr>
        <w:b/>
        <w:bCs/>
      </w:rPr>
      <w:br/>
      <w:t>SREDNJA ŠKOLA DR. ANTUNA BARCA CRIKVENICA</w:t>
    </w:r>
    <w:r>
      <w:t xml:space="preserve">  </w:t>
    </w:r>
    <w:r>
      <w:rPr>
        <w:rFonts w:ascii="Wingdings" w:eastAsia="Wingdings" w:hAnsi="Wingdings" w:cs="Wingdings"/>
        <w:color w:val="FFB724"/>
      </w:rPr>
      <w:t></w:t>
    </w:r>
    <w:r>
      <w:t xml:space="preserve">  Zidarska 4, 51260 Crikvenica  </w:t>
    </w:r>
    <w:r>
      <w:rPr>
        <w:rFonts w:ascii="Wingdings" w:eastAsia="Wingdings" w:hAnsi="Wingdings" w:cs="Wingdings"/>
        <w:color w:val="FFB724"/>
      </w:rPr>
      <w:t></w:t>
    </w:r>
    <w:r>
      <w:t xml:space="preserve"> </w:t>
    </w:r>
    <w:r>
      <w:rPr>
        <w:b/>
        <w:bCs/>
      </w:rPr>
      <w:t xml:space="preserve"> OIB</w:t>
    </w:r>
    <w:r>
      <w:t xml:space="preserve"> 96174960484  </w:t>
    </w:r>
    <w:r>
      <w:rPr>
        <w:rFonts w:ascii="Wingdings" w:eastAsia="Wingdings" w:hAnsi="Wingdings" w:cs="Wingdings"/>
        <w:color w:val="FFB724"/>
      </w:rPr>
      <w:t></w:t>
    </w:r>
    <w:r>
      <w:t xml:space="preserve"> </w:t>
    </w:r>
    <w:r>
      <w:rPr>
        <w:b/>
        <w:bCs/>
      </w:rPr>
      <w:t xml:space="preserve"> MBS</w:t>
    </w:r>
    <w:r>
      <w:t xml:space="preserve"> 03127206 </w:t>
    </w:r>
    <w:r>
      <w:rPr>
        <w:b/>
        <w:bCs/>
      </w:rPr>
      <w:br/>
      <w:t>IBAN</w:t>
    </w:r>
    <w:r>
      <w:t xml:space="preserve"> HR4924020061100109320  </w:t>
    </w:r>
    <w:r>
      <w:rPr>
        <w:rFonts w:ascii="Wingdings" w:eastAsia="Wingdings" w:hAnsi="Wingdings" w:cs="Wingdings"/>
        <w:color w:val="FFB724"/>
      </w:rPr>
      <w:t></w:t>
    </w:r>
    <w:r>
      <w:t xml:space="preserve"> </w:t>
    </w:r>
    <w:r>
      <w:rPr>
        <w:b/>
        <w:bCs/>
      </w:rPr>
      <w:t xml:space="preserve"> Telefon:</w:t>
    </w:r>
    <w:r>
      <w:t xml:space="preserve"> 051 / 241 202; 051 / 784 211  </w:t>
    </w:r>
    <w:r>
      <w:rPr>
        <w:rFonts w:ascii="Wingdings" w:eastAsia="Wingdings" w:hAnsi="Wingdings" w:cs="Wingdings"/>
        <w:color w:val="FFB724"/>
      </w:rPr>
      <w:t></w:t>
    </w:r>
    <w:r>
      <w:t xml:space="preserve"> </w:t>
    </w:r>
    <w:r>
      <w:rPr>
        <w:b/>
        <w:bCs/>
      </w:rPr>
      <w:t xml:space="preserve"> E-pošta:</w:t>
    </w:r>
    <w:r>
      <w:t xml:space="preserve"> ured@ss-abarca-crikvenica.skole.hr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926" w:rsidRDefault="00215926">
      <w:pPr>
        <w:spacing w:line="240" w:lineRule="auto"/>
      </w:pPr>
      <w:r>
        <w:separator/>
      </w:r>
    </w:p>
  </w:footnote>
  <w:footnote w:type="continuationSeparator" w:id="0">
    <w:p w:rsidR="00215926" w:rsidRDefault="002159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90B" w:rsidRDefault="001D0498">
    <w:r>
      <w:rPr>
        <w:noProof/>
        <w:lang w:eastAsia="hr-HR"/>
      </w:rPr>
      <mc:AlternateContent>
        <mc:Choice Requires="wps">
          <w:drawing>
            <wp:anchor distT="89535" distB="89535" distL="89535" distR="89535" simplePos="0" relativeHeight="251659265" behindDoc="0" locked="0" layoutInCell="0" hidden="0" allowOverlap="1">
              <wp:simplePos x="0" y="0"/>
              <wp:positionH relativeFrom="page">
                <wp:posOffset>692150</wp:posOffset>
              </wp:positionH>
              <wp:positionV relativeFrom="page">
                <wp:posOffset>9845675</wp:posOffset>
              </wp:positionV>
              <wp:extent cx="3088640" cy="34925"/>
              <wp:effectExtent l="0" t="0" r="0" b="0"/>
              <wp:wrapSquare wrapText="bothSides"/>
              <wp:docPr id="1025" name="Rectangl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5_fJQFZhMAAAAlAAAAZAAAAA0BAAAAkAAAAEgAAACQAAAASAAAAAAAAAAAAAAAAAAAAAEAAABQAAAAAAAAAAAA4D8AAAAAAADgPwAAAAAAAOA/AAAAAAAA4D8AAAAAAADgPwAAAAAAAOA/AAAAAAAA4D8AAAAAAADgPwAAAAAAAOA/AAAAAAAA4D8CAAAAjAAAAAEAAAAAAAAAF0Gk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ggAAAAAAAAAAAAABAAAAAAAAAEIEAAABAAAAAAAAAJE8AAAAEwAANwAAAAAAAABCBAAAkTw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3088640" cy="34925"/>
                      </a:xfrm>
                      <a:prstGeom prst="rect">
                        <a:avLst/>
                      </a:prstGeom>
                      <a:solidFill>
                        <a:srgbClr val="1741A4"/>
                      </a:solidFill>
                      <a:ln w="12700">
                        <a:noFill/>
                      </a:ln>
                    </wps:spPr>
                    <wps:bodyPr spcFirstLastPara="1" vertOverflow="clip" horzOverflow="clip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61798E" id="Rectangle1" o:spid="_x0000_s1026" style="position:absolute;margin-left:54.5pt;margin-top:775.25pt;width:243.2pt;height:2.75pt;z-index:251659265;visibility:visible;mso-wrap-style:square;mso-wrap-distance-left:7.05pt;mso-wrap-distance-top:7.05pt;mso-wrap-distance-right:7.05pt;mso-wrap-distance-bottom:7.0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" o:allowincell="f" fillcolor="#1741a4" stroked="f" strokeweight="1pt">
              <w10:wrap type="square" anchorx="page" anchory="page"/>
            </v:rect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89535" distB="89535" distL="89535" distR="89535" simplePos="0" relativeHeight="251659266" behindDoc="0" locked="0" layoutInCell="0" hidden="0" allowOverlap="1">
              <wp:simplePos x="0" y="0"/>
              <wp:positionH relativeFrom="page">
                <wp:posOffset>3780790</wp:posOffset>
              </wp:positionH>
              <wp:positionV relativeFrom="page">
                <wp:posOffset>9845675</wp:posOffset>
              </wp:positionV>
              <wp:extent cx="3088640" cy="34925"/>
              <wp:effectExtent l="0" t="0" r="0" b="0"/>
              <wp:wrapSquare wrapText="bothSides"/>
              <wp:docPr id="1026" name="Rectangl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5_fJQFZhMAAAAlAAAAZAAAAA0BAAAAkAAAAEgAAACQAAAASAAAAAAAAAAAAAAAAAAAAAEAAABQAAAAAAAAAAAA4D8AAAAAAADgPwAAAAAAAOA/AAAAAAAA4D8AAAAAAADgPwAAAAAAAOA/AAAAAAAA4D8AAAAAAADgPwAAAAAAAOA/AAAAAAAA4D8CAAAAjAAAAAEAAAAAAAAA/7ck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ggAAAAAAAAAAAAABAAAAAAAAAEIXAAABAAAAAAAAAJE8AAAAEwAANwAAAAAAAABCFwAAkTw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3088640" cy="34925"/>
                      </a:xfrm>
                      <a:prstGeom prst="rect">
                        <a:avLst/>
                      </a:prstGeom>
                      <a:solidFill>
                        <a:srgbClr val="FFB724"/>
                      </a:solidFill>
                      <a:ln w="12700">
                        <a:noFill/>
                      </a:ln>
                    </wps:spPr>
                    <wps:bodyPr spcFirstLastPara="1" vertOverflow="clip" horzOverflow="clip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7E18C7" id="Rectangle2" o:spid="_x0000_s1026" style="position:absolute;margin-left:297.7pt;margin-top:775.25pt;width:243.2pt;height:2.75pt;z-index:251659266;visibility:visible;mso-wrap-style:square;mso-wrap-distance-left:7.05pt;mso-wrap-distance-top:7.05pt;mso-wrap-distance-right:7.05pt;mso-wrap-distance-bottom:7.0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" o:allowincell="f" fillcolor="#ffb724" stroked="f" strokeweight="1pt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90EDD"/>
    <w:multiLevelType w:val="multilevel"/>
    <w:tmpl w:val="C09A7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32C2C"/>
    <w:multiLevelType w:val="singleLevel"/>
    <w:tmpl w:val="7AEAC804"/>
    <w:name w:val="Bullet 1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" w15:restartNumberingAfterBreak="0">
    <w:nsid w:val="2B3D0B7E"/>
    <w:multiLevelType w:val="hybridMultilevel"/>
    <w:tmpl w:val="444C92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51974"/>
    <w:multiLevelType w:val="hybridMultilevel"/>
    <w:tmpl w:val="E90040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A41C8"/>
    <w:multiLevelType w:val="multilevel"/>
    <w:tmpl w:val="9E48979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8E307B"/>
    <w:multiLevelType w:val="multilevel"/>
    <w:tmpl w:val="3C0606CE"/>
    <w:lvl w:ilvl="0">
      <w:numFmt w:val="bullet"/>
      <w:lvlText w:val="-"/>
      <w:lvlJc w:val="left"/>
      <w:pPr>
        <w:ind w:left="1776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24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/>
      </w:rPr>
    </w:lvl>
  </w:abstractNum>
  <w:abstractNum w:abstractNumId="6" w15:restartNumberingAfterBreak="0">
    <w:nsid w:val="512E2232"/>
    <w:multiLevelType w:val="multilevel"/>
    <w:tmpl w:val="40CE76AE"/>
    <w:lvl w:ilvl="0">
      <w:start w:val="1"/>
      <w:numFmt w:val="decimal"/>
      <w:lvlText w:val="%1."/>
      <w:lvlJc w:val="left"/>
      <w:pPr>
        <w:ind w:left="420" w:hanging="360"/>
      </w:pPr>
      <w:rPr>
        <w:rFonts w:ascii="Arial" w:eastAsia="Times New Roman" w:hAnsi="Arial" w:cs="Times New Roman"/>
      </w:rPr>
    </w:lvl>
    <w:lvl w:ilvl="1">
      <w:numFmt w:val="bullet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0" w:hanging="360"/>
      </w:pPr>
      <w:rPr>
        <w:rFonts w:ascii="Wingdings" w:hAnsi="Wingdings"/>
      </w:rPr>
    </w:lvl>
  </w:abstractNum>
  <w:abstractNum w:abstractNumId="7" w15:restartNumberingAfterBreak="0">
    <w:nsid w:val="51311658"/>
    <w:multiLevelType w:val="multilevel"/>
    <w:tmpl w:val="BF524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1649B"/>
    <w:multiLevelType w:val="multilevel"/>
    <w:tmpl w:val="D4DCA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339B2"/>
    <w:multiLevelType w:val="hybridMultilevel"/>
    <w:tmpl w:val="4A0070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6478B"/>
    <w:multiLevelType w:val="multilevel"/>
    <w:tmpl w:val="BD70E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91A46"/>
    <w:multiLevelType w:val="hybridMultilevel"/>
    <w:tmpl w:val="34564096"/>
    <w:lvl w:ilvl="0" w:tplc="4720082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854470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B584CE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054C24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352ADC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D266C0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D2E314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13637F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D368DDA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DF113F6"/>
    <w:multiLevelType w:val="singleLevel"/>
    <w:tmpl w:val="D39452D4"/>
    <w:name w:val="Bullet 2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0"/>
  </w:num>
  <w:num w:numId="5">
    <w:abstractNumId w:val="3"/>
  </w:num>
  <w:num w:numId="6">
    <w:abstractNumId w:val="10"/>
  </w:num>
  <w:num w:numId="7">
    <w:abstractNumId w:val="4"/>
  </w:num>
  <w:num w:numId="8">
    <w:abstractNumId w:val="8"/>
  </w:num>
  <w:num w:numId="9">
    <w:abstractNumId w:val="2"/>
  </w:num>
  <w:num w:numId="10">
    <w:abstractNumId w:val="6"/>
  </w:num>
  <w:num w:numId="11">
    <w:abstractNumId w:val="7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6F"/>
    <w:rsid w:val="0003190B"/>
    <w:rsid w:val="000A3602"/>
    <w:rsid w:val="001C401E"/>
    <w:rsid w:val="001D0498"/>
    <w:rsid w:val="00215926"/>
    <w:rsid w:val="002620B5"/>
    <w:rsid w:val="002E43AE"/>
    <w:rsid w:val="003B7E44"/>
    <w:rsid w:val="004534A4"/>
    <w:rsid w:val="005D5A98"/>
    <w:rsid w:val="00631C32"/>
    <w:rsid w:val="0063603E"/>
    <w:rsid w:val="007C5966"/>
    <w:rsid w:val="00826EC6"/>
    <w:rsid w:val="009D385A"/>
    <w:rsid w:val="00A16E0C"/>
    <w:rsid w:val="00A87BAD"/>
    <w:rsid w:val="00B302C8"/>
    <w:rsid w:val="00B82FF4"/>
    <w:rsid w:val="00B87EF4"/>
    <w:rsid w:val="00BA74FD"/>
    <w:rsid w:val="00DB3235"/>
    <w:rsid w:val="00DF2BA8"/>
    <w:rsid w:val="00E4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F2D0D"/>
  <w15:docId w15:val="{C3E75E91-6CFA-4E06-A6EA-0F7A5D82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hr-HR" w:eastAsia="zh-CN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Roboto" w:eastAsia="Roboto" w:hAnsi="Roboto" w:cs="Roboto"/>
      <w:color w:val="252E43"/>
    </w:rPr>
  </w:style>
  <w:style w:type="paragraph" w:styleId="Naslov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Roboto Slab" w:eastAsia="Roboto Slab" w:hAnsi="Roboto Slab" w:cs="Roboto Slab"/>
      <w:b/>
      <w:bCs/>
      <w:sz w:val="36"/>
      <w:szCs w:val="36"/>
    </w:rPr>
  </w:style>
  <w:style w:type="paragraph" w:styleId="Naslov2">
    <w:name w:val="heading 2"/>
    <w:basedOn w:val="Naslov1"/>
    <w:next w:val="Normal"/>
    <w:qFormat/>
    <w:pPr>
      <w:outlineLvl w:val="1"/>
    </w:pPr>
    <w:rPr>
      <w:sz w:val="32"/>
      <w:szCs w:val="32"/>
    </w:rPr>
  </w:style>
  <w:style w:type="paragraph" w:styleId="Naslov3">
    <w:name w:val="heading 3"/>
    <w:basedOn w:val="Naslov2"/>
    <w:next w:val="Normal"/>
    <w:qFormat/>
    <w:pPr>
      <w:outlineLvl w:val="2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qFormat/>
    <w:pPr>
      <w:tabs>
        <w:tab w:val="center" w:pos="4819"/>
        <w:tab w:val="right" w:pos="9639"/>
      </w:tabs>
      <w:jc w:val="center"/>
    </w:pPr>
    <w:rPr>
      <w:color w:val="1741A4"/>
      <w:sz w:val="16"/>
      <w:szCs w:val="16"/>
    </w:rPr>
  </w:style>
  <w:style w:type="paragraph" w:styleId="Odlomakpopisa">
    <w:name w:val="List Paragraph"/>
    <w:basedOn w:val="Normal"/>
    <w:qFormat/>
    <w:rsid w:val="004534A4"/>
    <w:pPr>
      <w:suppressAutoHyphens/>
      <w:autoSpaceDN w:val="0"/>
      <w:spacing w:after="160" w:line="240" w:lineRule="auto"/>
      <w:ind w:left="720"/>
      <w:textAlignment w:val="baseline"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character" w:styleId="Hiperveza">
    <w:name w:val="Hyperlink"/>
    <w:basedOn w:val="Zadanifontodlomka"/>
    <w:rsid w:val="00A16E0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abarca-crikvenica.skole.hr/upload/ss-abarca-crikvenica/images/static3/1896/File/Pravilnik%20o%20na&#269;inu%20i%20postupku%20zapo&#353;ljavanja/Pravilnik_o_nacinu_i_postupku_zaposljavanja_(procisceni_tekst)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s-abarca-crikvenica.skole.hr/natjecaj_radna_mjesta/2024_g,%20_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s-abarca-crikvenica.skole.hr/natjecaj_radna_mjesta/2024_g_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&#352;%20ABC%20(2023-24)\OSTALO\Knjiga%20standarda%20i%20logo%20&#353;kole\Predlo&#382;ak\AB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Roboto Slab"/>
        <a:ea typeface="Roboto Slab"/>
        <a:cs typeface="Roboto Slab"/>
      </a:majorFont>
      <a:minorFont>
        <a:latin typeface="Roboto"/>
        <a:ea typeface="Roboto"/>
        <a:cs typeface="Robot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ABC template</Template>
  <TotalTime>1</TotalTime>
  <Pages>4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Satničar</dc:creator>
  <cp:keywords/>
  <dc:description/>
  <cp:lastModifiedBy>Tajništvo SS ABC</cp:lastModifiedBy>
  <cp:revision>2</cp:revision>
  <cp:lastPrinted>2024-11-21T12:08:00Z</cp:lastPrinted>
  <dcterms:created xsi:type="dcterms:W3CDTF">2024-11-21T12:09:00Z</dcterms:created>
  <dcterms:modified xsi:type="dcterms:W3CDTF">2024-11-21T12:09:00Z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NAME">
    <vt:lpwstr>Vladimir Šterle</vt:lpwstr>
  </property>
</Properties>
</file>