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EF4474" w:rsidRPr="00B96C24" w:rsidRDefault="00EF4474" w:rsidP="00EF447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Klasa: 112-02/24-01/0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9</w:t>
      </w:r>
    </w:p>
    <w:p w:rsidR="00EF4474" w:rsidRPr="00B96C24" w:rsidRDefault="00EF4474" w:rsidP="00EF447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: 2107-30-01-24-04</w:t>
      </w:r>
    </w:p>
    <w:p w:rsidR="00EF4474" w:rsidRPr="00B96C24" w:rsidRDefault="00EF4474" w:rsidP="00EF447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EF4474" w:rsidRPr="00B96C24" w:rsidRDefault="00EF4474" w:rsidP="00EF447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EF4474" w:rsidRPr="00B96C24" w:rsidRDefault="00EF4474" w:rsidP="00EF4474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 </w:t>
      </w:r>
      <w:r>
        <w:rPr>
          <w:rFonts w:ascii="Arial" w:hAnsi="Arial"/>
          <w:color w:val="000000" w:themeColor="text1"/>
          <w:sz w:val="22"/>
          <w:szCs w:val="22"/>
          <w:lang w:eastAsia="en-US"/>
        </w:rPr>
        <w:t>21</w:t>
      </w:r>
      <w:r w:rsidRPr="00B96C24">
        <w:rPr>
          <w:rFonts w:ascii="Arial" w:hAnsi="Arial"/>
          <w:color w:val="000000" w:themeColor="text1"/>
          <w:sz w:val="22"/>
          <w:szCs w:val="22"/>
          <w:lang w:eastAsia="en-US"/>
        </w:rPr>
        <w:t>. studenoga 2024. godine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EF4474" w:rsidRPr="00B96C24" w:rsidRDefault="00EF4474" w:rsidP="00EF447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96C2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EF4474" w:rsidRPr="00B96C24" w:rsidRDefault="00EF4474" w:rsidP="00EF447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p w:rsidR="00EF4474" w:rsidRPr="00B96C24" w:rsidRDefault="00EF4474" w:rsidP="00EF4474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96C24">
        <w:rPr>
          <w:rFonts w:ascii="Arial" w:hAnsi="Arial"/>
          <w:b/>
          <w:color w:val="000000" w:themeColor="text1"/>
        </w:rPr>
        <w:t>Nastavnik/</w:t>
      </w:r>
      <w:proofErr w:type="spellStart"/>
      <w:r w:rsidRPr="00B96C24">
        <w:rPr>
          <w:rFonts w:ascii="Arial" w:hAnsi="Arial"/>
          <w:b/>
          <w:color w:val="000000" w:themeColor="text1"/>
        </w:rPr>
        <w:t>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</w:t>
      </w:r>
      <w:r>
        <w:rPr>
          <w:rFonts w:ascii="Arial" w:hAnsi="Arial"/>
          <w:b/>
          <w:color w:val="000000" w:themeColor="text1"/>
        </w:rPr>
        <w:t>fizike</w:t>
      </w:r>
      <w:r w:rsidRPr="00B96C24">
        <w:rPr>
          <w:rFonts w:ascii="Arial" w:hAnsi="Arial"/>
          <w:b/>
          <w:color w:val="000000" w:themeColor="text1"/>
        </w:rPr>
        <w:t xml:space="preserve"> – 1 izvršitelj/</w:t>
      </w:r>
      <w:proofErr w:type="spellStart"/>
      <w:r w:rsidRPr="00B96C24">
        <w:rPr>
          <w:rFonts w:ascii="Arial" w:hAnsi="Arial"/>
          <w:b/>
          <w:color w:val="000000" w:themeColor="text1"/>
        </w:rPr>
        <w:t>ica</w:t>
      </w:r>
      <w:proofErr w:type="spellEnd"/>
      <w:r w:rsidRPr="00B96C24">
        <w:rPr>
          <w:rFonts w:ascii="Arial" w:hAnsi="Arial"/>
          <w:b/>
          <w:color w:val="000000" w:themeColor="text1"/>
        </w:rPr>
        <w:t xml:space="preserve"> na </w:t>
      </w:r>
      <w:r>
        <w:rPr>
          <w:rFonts w:ascii="Arial" w:hAnsi="Arial"/>
          <w:b/>
          <w:color w:val="000000" w:themeColor="text1"/>
        </w:rPr>
        <w:t>ne</w:t>
      </w:r>
      <w:r w:rsidRPr="00B96C24">
        <w:rPr>
          <w:rFonts w:ascii="Arial" w:hAnsi="Arial"/>
          <w:b/>
          <w:color w:val="000000" w:themeColor="text1"/>
        </w:rPr>
        <w:t>određeno nepuno rad</w:t>
      </w:r>
      <w:r>
        <w:rPr>
          <w:rFonts w:ascii="Arial" w:hAnsi="Arial"/>
          <w:b/>
          <w:color w:val="000000" w:themeColor="text1"/>
        </w:rPr>
        <w:t>n</w:t>
      </w:r>
      <w:r w:rsidRPr="00B96C24">
        <w:rPr>
          <w:rFonts w:ascii="Arial" w:hAnsi="Arial"/>
          <w:b/>
          <w:color w:val="000000" w:themeColor="text1"/>
        </w:rPr>
        <w:t>o vrijeme (</w:t>
      </w:r>
      <w:r>
        <w:rPr>
          <w:rFonts w:ascii="Arial" w:hAnsi="Arial"/>
          <w:b/>
          <w:color w:val="000000" w:themeColor="text1"/>
        </w:rPr>
        <w:t>9</w:t>
      </w:r>
      <w:r>
        <w:rPr>
          <w:rFonts w:ascii="Arial" w:hAnsi="Arial"/>
          <w:b/>
          <w:color w:val="000000" w:themeColor="text1"/>
        </w:rPr>
        <w:t xml:space="preserve"> sati </w:t>
      </w:r>
      <w:r w:rsidRPr="00B96C24">
        <w:rPr>
          <w:rFonts w:ascii="Arial" w:hAnsi="Arial"/>
          <w:b/>
          <w:color w:val="000000" w:themeColor="text1"/>
        </w:rPr>
        <w:t>nastave tjedno</w:t>
      </w:r>
      <w:r>
        <w:rPr>
          <w:rFonts w:ascii="Arial" w:hAnsi="Arial"/>
          <w:b/>
          <w:color w:val="000000" w:themeColor="text1"/>
        </w:rPr>
        <w:t xml:space="preserve"> odnosno 1</w:t>
      </w:r>
      <w:r>
        <w:rPr>
          <w:rFonts w:ascii="Arial" w:hAnsi="Arial"/>
          <w:b/>
          <w:color w:val="000000" w:themeColor="text1"/>
        </w:rPr>
        <w:t xml:space="preserve">6,5 </w:t>
      </w:r>
      <w:r>
        <w:rPr>
          <w:rFonts w:ascii="Arial" w:hAnsi="Arial"/>
          <w:b/>
          <w:color w:val="000000" w:themeColor="text1"/>
        </w:rPr>
        <w:t>sati rada tjedno</w:t>
      </w:r>
      <w:r w:rsidRPr="00B96C24">
        <w:rPr>
          <w:rFonts w:ascii="Arial" w:hAnsi="Arial"/>
          <w:b/>
          <w:color w:val="000000" w:themeColor="text1"/>
        </w:rPr>
        <w:t>)</w:t>
      </w:r>
    </w:p>
    <w:p w:rsidR="00EF4474" w:rsidRPr="00B96C24" w:rsidRDefault="00EF4474" w:rsidP="00EF4474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B96C24">
        <w:rPr>
          <w:rFonts w:ascii="Arial" w:hAnsi="Arial"/>
          <w:b/>
          <w:color w:val="auto"/>
          <w:sz w:val="22"/>
          <w:szCs w:val="22"/>
        </w:rPr>
        <w:t xml:space="preserve">Mjesto rada: </w:t>
      </w:r>
      <w:r w:rsidRPr="00B96C24">
        <w:rPr>
          <w:rFonts w:ascii="Arial" w:hAnsi="Arial"/>
          <w:bCs/>
          <w:color w:val="auto"/>
          <w:sz w:val="22"/>
          <w:szCs w:val="22"/>
        </w:rPr>
        <w:t>Srednja škola dr. Antuna Barca Crikvenica, Zidarska 4, 51260 Crikvenica</w:t>
      </w:r>
    </w:p>
    <w:p w:rsidR="00EF4474" w:rsidRPr="00B96C24" w:rsidRDefault="00EF4474" w:rsidP="00EF4474">
      <w:pPr>
        <w:pStyle w:val="Odlomakpopisa"/>
        <w:spacing w:after="0"/>
        <w:ind w:left="420"/>
        <w:jc w:val="both"/>
        <w:rPr>
          <w:rFonts w:ascii="Arial" w:hAnsi="Arial"/>
          <w:b/>
        </w:rPr>
      </w:pPr>
    </w:p>
    <w:p w:rsidR="00EF4474" w:rsidRPr="00B96C24" w:rsidRDefault="00EF4474" w:rsidP="00EF4474">
      <w:pPr>
        <w:spacing w:line="240" w:lineRule="auto"/>
        <w:jc w:val="both"/>
        <w:rPr>
          <w:sz w:val="22"/>
          <w:szCs w:val="22"/>
        </w:rPr>
      </w:pPr>
      <w:r w:rsidRPr="00B96C24">
        <w:rPr>
          <w:rFonts w:ascii="Arial" w:hAnsi="Arial"/>
          <w:b/>
          <w:sz w:val="22"/>
          <w:szCs w:val="22"/>
        </w:rPr>
        <w:t>Uvjeti za zasnivanje radnog odnosa: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96C24">
        <w:rPr>
          <w:rFonts w:ascii="Arial" w:hAnsi="Arial"/>
          <w:color w:val="000000" w:themeColor="text1"/>
          <w:sz w:val="22"/>
          <w:szCs w:val="22"/>
        </w:rPr>
        <w:t>Uz opće uvjete za zasnivanje radnog odnosa, sukladno općim propisima o radu, kandidati moraju ispunjavati i posebne uvjete iz članka 105. 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EF4474" w:rsidRPr="00B96C24" w:rsidRDefault="00EF4474" w:rsidP="00EF447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EF4474" w:rsidRPr="00B96C24" w:rsidRDefault="00EF4474" w:rsidP="00EF4474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EF4474" w:rsidRPr="00B96C24" w:rsidRDefault="00EF4474" w:rsidP="00EF447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EF4474" w:rsidRPr="00B96C24" w:rsidRDefault="00EF4474" w:rsidP="00EF447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>razina obrazovanja: VSS</w:t>
      </w:r>
    </w:p>
    <w:p w:rsidR="00EF4474" w:rsidRPr="008F4C30" w:rsidRDefault="00EF4474" w:rsidP="00EF4474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96C24">
        <w:rPr>
          <w:rFonts w:ascii="Arial" w:hAnsi="Arial"/>
          <w:color w:val="000000" w:themeColor="text1"/>
        </w:rPr>
        <w:t xml:space="preserve">vrsta obrazovanja: </w:t>
      </w:r>
      <w:r>
        <w:rPr>
          <w:rFonts w:ascii="Arial" w:hAnsi="Arial"/>
          <w:color w:val="000000" w:themeColor="text1"/>
        </w:rPr>
        <w:t xml:space="preserve">prof. </w:t>
      </w:r>
      <w:r>
        <w:rPr>
          <w:rFonts w:ascii="Arial" w:hAnsi="Arial"/>
          <w:color w:val="000000" w:themeColor="text1"/>
        </w:rPr>
        <w:t>fizike, dipl. ing. fizike</w:t>
      </w:r>
    </w:p>
    <w:p w:rsidR="00EF4474" w:rsidRPr="00B96C24" w:rsidRDefault="00EF4474" w:rsidP="00EF4474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EF4474" w:rsidRPr="00B96C24" w:rsidRDefault="00EF4474" w:rsidP="00EF4474">
      <w:pPr>
        <w:pStyle w:val="Odlomakpopisa"/>
        <w:spacing w:after="0"/>
        <w:ind w:left="0"/>
        <w:rPr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</w:t>
      </w:r>
      <w:r w:rsidRPr="00B96C24">
        <w:rPr>
          <w:rFonts w:ascii="Arial" w:hAnsi="Arial" w:cs="Arial"/>
          <w:color w:val="000000"/>
        </w:rPr>
        <w:t>Ustavnog suda Republike Hrvatske, 105/04., 84/05. – ispravak, 71/06., 110/07., 152/08. i 57/11.).</w:t>
      </w:r>
      <w:r w:rsidRPr="00B96C24">
        <w:rPr>
          <w:rFonts w:ascii="Arial" w:hAnsi="Arial" w:cs="Arial"/>
          <w:color w:val="000000"/>
        </w:rPr>
        <w:br/>
      </w:r>
      <w:r w:rsidRPr="00B96C24">
        <w:rPr>
          <w:rFonts w:ascii="Arial" w:hAnsi="Arial" w:cs="Arial"/>
          <w:color w:val="000000" w:themeColor="text1"/>
        </w:rPr>
        <w:lastRenderedPageBreak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96C2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96C24">
        <w:rPr>
          <w:rFonts w:ascii="Arial" w:hAnsi="Arial" w:cs="Arial"/>
          <w:color w:val="000000" w:themeColor="text1"/>
        </w:rPr>
        <w:br/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EF4474" w:rsidRPr="00B96C24" w:rsidRDefault="00EF4474" w:rsidP="00EF447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životopis</w:t>
      </w:r>
    </w:p>
    <w:p w:rsidR="00EF4474" w:rsidRPr="00B96C24" w:rsidRDefault="00EF4474" w:rsidP="00EF447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diploma odnosno dokaz o stečenoj stručnoj spremi</w:t>
      </w:r>
    </w:p>
    <w:p w:rsidR="00EF4474" w:rsidRPr="00B96C24" w:rsidRDefault="00EF4474" w:rsidP="00EF4474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 xml:space="preserve">dokaz o državljanstvu </w:t>
      </w:r>
    </w:p>
    <w:p w:rsidR="00EF4474" w:rsidRPr="00B96C24" w:rsidRDefault="00EF4474" w:rsidP="00EF447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EF4474" w:rsidRPr="00B96C24" w:rsidRDefault="00EF4474" w:rsidP="00EF4474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96C2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</w:t>
      </w:r>
      <w:r w:rsidRPr="00B96C24">
        <w:rPr>
          <w:rFonts w:ascii="Arial" w:hAnsi="Arial" w:cs="Arial"/>
          <w:sz w:val="22"/>
          <w:szCs w:val="22"/>
        </w:rPr>
        <w:t>: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>.</w:t>
      </w:r>
      <w:hyperlink r:id="rId8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</w:t>
        </w:r>
        <w:bookmarkStart w:id="1" w:name="_GoBack"/>
        <w:bookmarkEnd w:id="1"/>
        <w:r w:rsidRPr="00B96C24">
          <w:rPr>
            <w:rStyle w:val="Hiperveza"/>
            <w:rFonts w:ascii="Arial" w:hAnsi="Arial" w:cs="Arial"/>
            <w:sz w:val="22"/>
            <w:szCs w:val="22"/>
          </w:rPr>
          <w:t>/upload/ss-abarca-crikvenica/images/static3/1896/File/Pravilnik%20o%20načinu%20i%20postupku%20zapošljavanja/Pravilnik_o_nacinu_i_postupku_zaposljavanja_(procisceni_tekst).pdf</w:t>
        </w:r>
      </w:hyperlink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96C24">
        <w:rPr>
          <w:rFonts w:ascii="Arial" w:hAnsi="Arial" w:cs="Arial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http://ss-abarca-crikvenica.skole.hr/natjecaj_radna_mjesta/2024_g_</w:t>
        </w:r>
      </w:hyperlink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vrednovanju inozemnih obrazovnih kvalifikacija (Narodne novine br. 69/22), ako se radi o radnom mjestu koje nije na popisu reguliranih profesija u sustavu odgoja i obrazovanja.  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563C1"/>
          <w:sz w:val="22"/>
          <w:szCs w:val="22"/>
          <w:u w:val="single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</w:t>
      </w:r>
      <w:r w:rsidRPr="00B96C24">
        <w:rPr>
          <w:rFonts w:ascii="Arial" w:hAnsi="Arial" w:cs="Arial"/>
          <w:color w:val="222222"/>
          <w:sz w:val="22"/>
          <w:szCs w:val="22"/>
        </w:rPr>
        <w:t>:</w:t>
      </w:r>
    </w:p>
    <w:p w:rsidR="00EF4474" w:rsidRPr="00B96C24" w:rsidRDefault="00EF4474" w:rsidP="00EF447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  <w:hyperlink r:id="rId10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EF4474" w:rsidRPr="00B96C24" w:rsidRDefault="00EF4474" w:rsidP="00EF4474">
      <w:pPr>
        <w:shd w:val="clear" w:color="auto" w:fill="FFFFFF"/>
        <w:spacing w:line="240" w:lineRule="auto"/>
        <w:rPr>
          <w:rFonts w:ascii="Arial" w:hAnsi="Arial" w:cs="Arial"/>
          <w:color w:val="222222"/>
          <w:sz w:val="22"/>
          <w:szCs w:val="22"/>
        </w:rPr>
      </w:pPr>
    </w:p>
    <w:p w:rsidR="00EF4474" w:rsidRPr="00B96C24" w:rsidRDefault="00EF4474" w:rsidP="00EF4474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EF4474" w:rsidRPr="00B96C24" w:rsidRDefault="00EF4474" w:rsidP="00EF4474">
      <w:pPr>
        <w:shd w:val="clear" w:color="auto" w:fill="FFFFFF"/>
        <w:spacing w:line="240" w:lineRule="auto"/>
        <w:rPr>
          <w:rStyle w:val="Hiperveza"/>
          <w:rFonts w:ascii="Arial" w:hAnsi="Arial" w:cs="Arial"/>
          <w:sz w:val="22"/>
          <w:szCs w:val="22"/>
        </w:rPr>
      </w:pPr>
      <w:hyperlink r:id="rId11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4474" w:rsidRPr="00B96C24" w:rsidRDefault="00EF4474" w:rsidP="00EF4474">
      <w:pPr>
        <w:shd w:val="clear" w:color="auto" w:fill="FFFFFF"/>
        <w:spacing w:line="240" w:lineRule="auto"/>
        <w:rPr>
          <w:rFonts w:ascii="Arial" w:hAnsi="Arial" w:cs="Arial"/>
          <w:color w:val="0563C1"/>
          <w:sz w:val="22"/>
          <w:szCs w:val="22"/>
          <w:u w:val="single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21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studenoga 2024. i traje do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29</w:t>
      </w:r>
      <w:r w:rsidRPr="00B96C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studenoga 2024. godine.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96C2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fizike</w:t>
      </w:r>
      <w:r w:rsidRPr="00B96C24">
        <w:rPr>
          <w:rFonts w:ascii="Arial" w:hAnsi="Arial" w:cs="Arial"/>
          <w:color w:val="000000" w:themeColor="text1"/>
          <w:sz w:val="22"/>
          <w:szCs w:val="22"/>
        </w:rPr>
        <w:t>“. Prijave upućene elektroničkom poštom neće se uvažavati.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Obavijest o rezultatu natječajnog postupka s imenom i prezimenom odabranog kandidata, objavit će se na mrežnoj stranici škole </w:t>
      </w:r>
      <w:hyperlink r:id="rId12" w:history="1">
        <w:r w:rsidRPr="00B96C24">
          <w:rPr>
            <w:rStyle w:val="Hiperveza"/>
            <w:rFonts w:ascii="Arial" w:hAnsi="Arial" w:cs="Arial"/>
            <w:sz w:val="22"/>
            <w:szCs w:val="22"/>
          </w:rPr>
          <w:t>http://ss-abarca-crikvenica.skole.hr/natjecaj_radna_mjesta/2024_g, _</w:t>
        </w:r>
      </w:hyperlink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,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</w:r>
      <w:r w:rsidRPr="00B96C2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EF4474" w:rsidRPr="00B96C24" w:rsidRDefault="00EF4474" w:rsidP="00EF4474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EF4474" w:rsidRPr="00B96C24" w:rsidRDefault="00EF4474" w:rsidP="00EF4474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96C2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p w:rsidR="00EF4474" w:rsidRPr="00A87BAD" w:rsidRDefault="00EF4474" w:rsidP="00EF4474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p w:rsidR="0003190B" w:rsidRPr="00A87BAD" w:rsidRDefault="0003190B" w:rsidP="004534A4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sectPr w:rsidR="0003190B" w:rsidRPr="00A87BAD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00" w:rsidRDefault="00016400">
      <w:pPr>
        <w:spacing w:line="240" w:lineRule="auto"/>
      </w:pPr>
      <w:r>
        <w:separator/>
      </w:r>
    </w:p>
  </w:endnote>
  <w:endnote w:type="continuationSeparator" w:id="0">
    <w:p w:rsidR="00016400" w:rsidRDefault="00016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EE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00" w:rsidRDefault="00016400">
      <w:pPr>
        <w:spacing w:line="240" w:lineRule="auto"/>
      </w:pPr>
      <w:r>
        <w:separator/>
      </w:r>
    </w:p>
  </w:footnote>
  <w:footnote w:type="continuationSeparator" w:id="0">
    <w:p w:rsidR="00016400" w:rsidRDefault="00016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16400"/>
    <w:rsid w:val="0003190B"/>
    <w:rsid w:val="000A3602"/>
    <w:rsid w:val="001C401E"/>
    <w:rsid w:val="001D0498"/>
    <w:rsid w:val="002620B5"/>
    <w:rsid w:val="002E43AE"/>
    <w:rsid w:val="003B7E44"/>
    <w:rsid w:val="004534A4"/>
    <w:rsid w:val="005D5A98"/>
    <w:rsid w:val="00631C32"/>
    <w:rsid w:val="0063603E"/>
    <w:rsid w:val="007C5966"/>
    <w:rsid w:val="00826EC6"/>
    <w:rsid w:val="009D385A"/>
    <w:rsid w:val="00A87BAD"/>
    <w:rsid w:val="00A94E26"/>
    <w:rsid w:val="00B302C8"/>
    <w:rsid w:val="00B82FF4"/>
    <w:rsid w:val="00B87EF4"/>
    <w:rsid w:val="00BA74FD"/>
    <w:rsid w:val="00DB3235"/>
    <w:rsid w:val="00DF2BA8"/>
    <w:rsid w:val="00E4166F"/>
    <w:rsid w:val="00E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7B0A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EF44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abarca-crikvenica.skole.hr/upload/ss-abarca-crikvenica/images/static3/1896/File/Pravilnik%20o%20na&#269;inu%20i%20postupku%20zapo&#353;ljavanja/Pravilnik_o_nacinu_i_postupku_zaposljavanja_(procisceni_tekst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s-abarca-crikvenica.skole.hr/natjecaj_radna_mjesta/2024_g,%20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abarca-crikvenica.skole.hr/natjecaj_radna_mjesta/2024_g_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0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2</cp:revision>
  <cp:lastPrinted>2024-11-21T12:26:00Z</cp:lastPrinted>
  <dcterms:created xsi:type="dcterms:W3CDTF">2024-11-21T13:52:00Z</dcterms:created>
  <dcterms:modified xsi:type="dcterms:W3CDTF">2024-11-21T13:52:00Z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