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82FF" w14:textId="5CBC7E94" w:rsidR="00580BA5" w:rsidRPr="001F6F87" w:rsidRDefault="003A1EC1" w:rsidP="001F6F8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Hlk4280325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0"/>
        <w:tblW w:w="15871" w:type="dxa"/>
        <w:tblLook w:val="04A0" w:firstRow="1" w:lastRow="0" w:firstColumn="1" w:lastColumn="0" w:noHBand="0" w:noVBand="1"/>
      </w:tblPr>
      <w:tblGrid>
        <w:gridCol w:w="3878"/>
        <w:gridCol w:w="1830"/>
        <w:gridCol w:w="537"/>
        <w:gridCol w:w="696"/>
        <w:gridCol w:w="1622"/>
        <w:gridCol w:w="1342"/>
        <w:gridCol w:w="1869"/>
        <w:gridCol w:w="4097"/>
      </w:tblGrid>
      <w:tr w:rsidR="001F6F87" w:rsidRPr="00BE0741" w14:paraId="04504BDA" w14:textId="77777777" w:rsidTr="001F6F87">
        <w:trPr>
          <w:trHeight w:val="1131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3D53281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ŠKOLE ADRESA I TELEFON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561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OBRAZOVNI PROGRAM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9BBA6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TRAJANJE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0BF1A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UPISNA MJESTA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C39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PREDMETI VAŽNI ZA UPIS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BDDE4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DODATNI BODOVI - NATJECANJA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CBB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STRANI JEZICI KOJI SE UČE U ŠKOLI KAO OBVEZNI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805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DOKUMENATA</w:t>
            </w:r>
          </w:p>
        </w:tc>
      </w:tr>
      <w:tr w:rsidR="001F6F87" w:rsidRPr="00BE0741" w14:paraId="0DA68A09" w14:textId="77777777" w:rsidTr="001F6F87">
        <w:trPr>
          <w:trHeight w:val="660"/>
        </w:trPr>
        <w:tc>
          <w:tcPr>
            <w:tcW w:w="3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7A8A31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Srednja škola dr. Antuna Barca Crikvenica 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Zidarska 4, 51260 Crikvenica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tel.: (051) 241-202; 784-211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fax: (051) 781-044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e-mail: abc@ss-abarca-crikvenica.skole.hr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web: http://ss-abarca-crikvenica.skole.hr/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2C8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060724 Ekonomist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959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B3E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02F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povijest, geografija i  tehnička kultura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4990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mladih tehničara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05E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09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potvrda nadležnog školskog liječnika</w:t>
            </w:r>
          </w:p>
        </w:tc>
      </w:tr>
      <w:tr w:rsidR="001F6F87" w:rsidRPr="00BE0741" w14:paraId="5C18AF4F" w14:textId="77777777" w:rsidTr="001F6F87">
        <w:trPr>
          <w:trHeight w:val="900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2FF2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4FE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070104 Hotelijersko-turistički tehničar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217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09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789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povijest, geografija i likovna kultura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E5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iz područja informatike - računalstva (</w:t>
            </w:r>
            <w:proofErr w:type="spellStart"/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Infokup</w:t>
            </w:r>
            <w:proofErr w:type="spellEnd"/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B5F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jezik, njemački jezik i talijanski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2D8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potvrda nadležnog školskog liječnika</w:t>
            </w:r>
          </w:p>
        </w:tc>
      </w:tr>
      <w:tr w:rsidR="001F6F87" w:rsidRPr="00BE0741" w14:paraId="31595A3C" w14:textId="77777777" w:rsidTr="001F6F87">
        <w:trPr>
          <w:trHeight w:val="750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578B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446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320104 Opća gimnazija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709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370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7E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povijest, geografija i biologija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BC9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i smotra iz biologije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9F7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 i njemački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831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F6F87" w:rsidRPr="00BE0741" w14:paraId="6F86CB50" w14:textId="77777777" w:rsidTr="001F6F87">
        <w:trPr>
          <w:trHeight w:val="720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8225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0D3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071333 Konobar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7CA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EF8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20DF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jezik, matematika i strani jezik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24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i smotra iz biologije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E543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 i njemački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48D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potvrda nadležnoga školskog liječnika, </w:t>
            </w:r>
            <w:r w:rsidRPr="00BE07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ugovor o provedbi praktične nastave</w:t>
            </w:r>
          </w:p>
        </w:tc>
      </w:tr>
      <w:tr w:rsidR="001F6F87" w:rsidRPr="00BE0741" w14:paraId="6EA4FFB7" w14:textId="77777777" w:rsidTr="001F6F87">
        <w:trPr>
          <w:trHeight w:val="765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B0F4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1E8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071233 Kuhar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1CC7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A50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57F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jezik, matematika i strani jezik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91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i smotra iz biologije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391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 i njemački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9B98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liječnička svjedodžba medicine rada,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ugovor o provedbi praktične nastave</w:t>
            </w:r>
          </w:p>
        </w:tc>
      </w:tr>
      <w:tr w:rsidR="001F6F87" w:rsidRPr="00BE0741" w14:paraId="67971048" w14:textId="77777777" w:rsidTr="001F6F87">
        <w:trPr>
          <w:trHeight w:val="765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0617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EDF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013833 Vodoinstalater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E2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1F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68B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jezik, matematika i strani jezik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15D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Natjecanje mladih tehničara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F78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C1C2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liječnička svjedodžba medicine rada,</w:t>
            </w: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ugovor o provedbi praktične nastave</w:t>
            </w:r>
          </w:p>
        </w:tc>
      </w:tr>
      <w:tr w:rsidR="001F6F87" w:rsidRPr="00BE0741" w14:paraId="637A4170" w14:textId="77777777" w:rsidTr="001F6F87">
        <w:trPr>
          <w:trHeight w:val="702"/>
        </w:trPr>
        <w:tc>
          <w:tcPr>
            <w:tcW w:w="3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88E12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24E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078193 Pomoćni kuhar i slastičar - TES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50B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BE25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F4A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F86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1E6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7390" w14:textId="77777777" w:rsidR="00BE0741" w:rsidRPr="00BE0741" w:rsidRDefault="00BE0741" w:rsidP="00BE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Rješenje Ureda o primjerenom programu obrazovanja; Stručno mišljenje Službe za </w:t>
            </w:r>
            <w:proofErr w:type="spellStart"/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profesionlano</w:t>
            </w:r>
            <w:proofErr w:type="spellEnd"/>
            <w:r w:rsidRPr="00BE0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usmjeravanje HZZ-a izdanog na temelju potvrde nadležnog školskog liječnika</w:t>
            </w:r>
          </w:p>
        </w:tc>
      </w:tr>
      <w:tr w:rsidR="00BE0741" w:rsidRPr="00BE0741" w14:paraId="3A3AE990" w14:textId="77777777" w:rsidTr="001F6F87">
        <w:trPr>
          <w:trHeight w:val="1574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55A1" w14:textId="77777777" w:rsidR="00BE0741" w:rsidRPr="00BE0741" w:rsidRDefault="00BE0741" w:rsidP="00BE07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: U školi se izvodi predmet Njemački jezik - za njemačku jezičnu diplomu (DSD) na njemačkom jeziku. </w:t>
            </w: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Datum održavanja provjere znanja stranog jezika, ukoliko je isti uvjet za upis, a kojega učenik u osnovnoj školi nije učio, je</w:t>
            </w: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14. srpnja 2020.</w:t>
            </w:r>
            <w:r w:rsidRPr="00BE07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 početkom</w:t>
            </w:r>
            <w:r w:rsidRPr="00BE07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 9,00 sati (ljetni upisni rok)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i</w:t>
            </w:r>
            <w:r w:rsidRPr="00BE074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BE07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25. kolovoza 2020. 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godine s početkom u 9,00 sati  (jesenski upisni rok). </w:t>
            </w: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Datum dostave dokumenata, koji su uvjet za upis u određeni program obrazovanja srednje škole (potvrda školske medicine, potvrda obiteljskog liječnika ili liječnička svjedodžba medicine rada, Ugovor o provedbi praktične nastave i ostali dokumenti kojima su ostvarena dodatna prava za upis) i potpisanog obrasca o upisu u 1. razred srednje škole (upisnice),  je 2</w:t>
            </w:r>
            <w:r w:rsidRPr="00BE0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i 28. srpnja 2020.</w:t>
            </w: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od 8,00 do 17,00 sati 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(ljetni upisni rok) i 02. rujna</w:t>
            </w:r>
            <w:r w:rsidRPr="00BE074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BE07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2020. od 8,00 do 17,00 sati (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jesenski upisni rok). </w:t>
            </w:r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Navedeni dokumenti mogu se donijeti osobno ili dostaviti elektroničkim putem na e-mail adresu: pedagog.ss.abc@gmail.com ili na e-mail adresu škole: abc@ss-abarca-crikvenica.skole.hr . Obrazac o upisu u 1. razred srednje škole (upisnica) dostupan je na mrežnoj stranici </w:t>
            </w:r>
            <w:proofErr w:type="spellStart"/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NISpuSŠ</w:t>
            </w:r>
            <w:proofErr w:type="spellEnd"/>
            <w:r w:rsidRPr="00BE0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(www.upisi.hr) te mora biti potpisan od strane učenika i roditelja/skrbnika, čime se potvrđuje upis u odabrani program.</w:t>
            </w:r>
            <w:r w:rsidRPr="00BE07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Troškovi školovanja za kandidate izvan EU za obrazovne programe: Ekonomist, Hotelijersko-turistički tehničar i Opća gimnazija iznose 2.500,00 kn.</w:t>
            </w:r>
          </w:p>
        </w:tc>
      </w:tr>
    </w:tbl>
    <w:p w14:paraId="011F1E9F" w14:textId="77777777" w:rsidR="00BE0741" w:rsidRDefault="00BE0741" w:rsidP="00BE07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65D0E" w14:textId="77777777" w:rsidR="00BE0741" w:rsidRPr="00580BA5" w:rsidRDefault="00BE0741" w:rsidP="00BE07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741" w:rsidRPr="00580BA5" w:rsidSect="00352E6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A5"/>
    <w:rsid w:val="001F6F87"/>
    <w:rsid w:val="00352E66"/>
    <w:rsid w:val="003A1EC1"/>
    <w:rsid w:val="00580BA5"/>
    <w:rsid w:val="008B7AA2"/>
    <w:rsid w:val="008F7594"/>
    <w:rsid w:val="00BE0741"/>
    <w:rsid w:val="00C65A15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0DE3"/>
  <w15:chartTrackingRefBased/>
  <w15:docId w15:val="{5F5FF176-8400-440B-8296-6A5AA2B9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3" ma:contentTypeDescription="Create a new document." ma:contentTypeScope="" ma:versionID="0c50dac53da897b8c33763a8dbc7176f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31f5397cfbd73f9908e8c203b03122f7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1982BFC7-652C-4666-82F0-BB5D7CF7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730AF-2EF6-4F15-9837-1A9A585C1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FBC91-EE18-4046-9C9C-B344F10B0ABB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arsen.badurina@gmail.com</dc:creator>
  <cp:keywords/>
  <dc:description/>
  <cp:lastModifiedBy>nensi.tijan@skole.hr</cp:lastModifiedBy>
  <cp:revision>3</cp:revision>
  <dcterms:created xsi:type="dcterms:W3CDTF">2020-06-11T19:52:00Z</dcterms:created>
  <dcterms:modified xsi:type="dcterms:W3CDTF">2020-06-11T19:52:00Z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