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1239C2">
      <w:pPr>
        <w:rPr>
          <w:rFonts w:ascii="Tahoma" w:hAnsi="Tahoma" w:cs="Tahoma"/>
          <w:b/>
          <w:sz w:val="32"/>
        </w:rPr>
      </w:pPr>
      <w:r w:rsidRPr="001239C2">
        <w:rPr>
          <w:rFonts w:ascii="Tahoma" w:hAnsi="Tahoma" w:cs="Tahoma"/>
          <w:b/>
          <w:sz w:val="32"/>
        </w:rPr>
        <w:t>MATERIJALNI UVJETI I LJUDSKI POTENCIJALI - PROFESIONALNI RAZVOJ I RAZVOJ ZAPOSLENIKA</w:t>
      </w:r>
      <w:r>
        <w:rPr>
          <w:rFonts w:ascii="Tahoma" w:hAnsi="Tahoma" w:cs="Tahoma"/>
          <w:b/>
          <w:sz w:val="32"/>
        </w:rPr>
        <w:t xml:space="preserve">                       </w:t>
      </w:r>
      <w:bookmarkStart w:id="0" w:name="_GoBack"/>
      <w:bookmarkEnd w:id="0"/>
    </w:p>
    <w:p w:rsidR="0045429C" w:rsidRDefault="0057623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45429C" w:rsidTr="0045429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Pitanje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Broj komentara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4.1. Specijalizirana se oprema za učenje i prostori (sanitarne prostorije, knjižnica, mjesto za prikupljanje dokumentacije, informacijska tehnologija, specijalizirane učionice i radionice) sigurno i učinkovito koriste i pristupačni su.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4.2. Nastavni se proces odvija u sigurnom okruženju i u skladu s propisima o zaštiti na radu i drugim propisima.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4.3. Potrebni </w:t>
            </w:r>
            <w:r>
              <w:lastRenderedPageBreak/>
              <w:t xml:space="preserve">resursi su dostupni i koriste se kao podrška u nastavi, a dolaze s jasnim i razumljivim uputama za rukovanje te uputama za sigurnu uporabu.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 xml:space="preserve">4.4. Polaznici, radnici i drugi dionici osjećaju se sigurnima, a nasilno se ponašanje i druge vrste neprihvatljiva ponašanja učinkovito sprječavaju.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4.5. Radnicima i polaznicima osigurano je korištenje propisanih medicinskih usluga.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4.6. Radnici, polaznici i drugi dionici upoznati su s postupcima </w:t>
            </w:r>
            <w:r>
              <w:lastRenderedPageBreak/>
              <w:t>u slučaju opasnosti i periodično ih uvježbavaju.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 xml:space="preserve">4.7. Materijalni uvjeti, metode poučavanja i potrebe polaznika usklađuju se s promjenama u strukovnom kurikulumu.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4.8. Osnivač i ustanova za strukovno obrazovanje osigurava materijalne uvjete kako bi svi polaznici, uključujući i polaznike s posebnim odgojno-obrazovnim potrebama, u potpunosti sudjelovali u nastavnom procesu u skladu sa svojim potrebama.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</w:r>
            <w:r>
              <w:lastRenderedPageBreak/>
              <w:t>4.9. Cjelokupni školski prostor, zgrade i oprema dostupni su svim dionicima, radnicima i polaznicima; označeni su i vrlo ih je lako pronaći.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4.10. Ustanova za strukovno obrazovanje osigurava korištenje novih materijalnih resursa kod tehnoloških promjena.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25( 62,5 %)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15( 37,5 %)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4.11. Razvoj i održivost usluga za polaznike temelje se na odgovornom raspolaganju novcem.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4.12. Učinkovito se vodi računovodstvo - u skladu s financijskim i pravnim zahtjevima, o </w:t>
            </w:r>
            <w:r>
              <w:lastRenderedPageBreak/>
              <w:t>financijskom izvješću raspravlja školski odbor.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 xml:space="preserve">4.13. Prioriteti u potrošnji i korištenje financijskih resursa jasno su povezani s programima obrazovanja i prioritetima u planiranju te snažno odražavaju ciljeve ustanove za strukovno obrazovanje.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4.14. Radnici su konzultirani pri izradbi financijskoga plana (iskazujući svoje potrebe).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4.15. Ustanova za strukovno obrazovanje učinkovito koristi vlastite kapacitete kako bi došla do dodatnih izvora </w:t>
            </w:r>
            <w:r>
              <w:lastRenderedPageBreak/>
              <w:t xml:space="preserve">financiranja, a potom i njima odgovorno upravljala.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4.16. Ustanova za strukovno obrazovanje učinkovito koristi vlastite resurse i resurse lokalne, nacionalne i europske zajednice (npr. sudjelovanje u projektima EU-a) za provedbu i unaprjeđenje programa obrazovanja i praktičnu nastavu.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4.17. Svi su radnici zaposleni u skladu sa zakonskim i podzakonskim propisima te uvjetima koji su propisani nastavnim planom i programom.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</w:r>
            <w:r>
              <w:lastRenderedPageBreak/>
              <w:t>4.18. Sve su uloge i odgovornosti radnika jasno definirane i svi ih razumiju, jasno su određene nadležnosti, koje se poštuju.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</w:r>
            <w:r>
              <w:lastRenderedPageBreak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4.19. Kadrovska je politika u skladu s važećim propisima, a rad svih radnika učinkovito se nadzire i vrjednuje sustavom procjena i kontrolom što rezultira daljnjim planiranjem i poboljšanjem.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4.20. Školski odbor – u suradnji s nastavničkim vijećem donosi etički kodeks 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4.21. Ravnatelj </w:t>
            </w:r>
            <w:r>
              <w:lastRenderedPageBreak/>
              <w:t>ustanove za strukovno obrazovanje imenuje osobu za rješavanje problema vezanih uz međuljudske odnose.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1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4.22. Učinkovito i djelotvorno se rješavaju konflikti između radnika.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4.23. Provodi se pojedinačno i organizirano stručno osposobljavanje i usavršavanje u struci, ali i u području pedagogije, didaktike, obrazovne psihologije, metodike, informacijskih tehnologija, savjetodavnoga rada, upravljanja, obrazovnih politika i drugih područja </w:t>
            </w:r>
            <w:r>
              <w:lastRenderedPageBreak/>
              <w:t xml:space="preserve">relevantnih za učinkovito i visokokvalitetno obavljanje odgojno-obrazovne djelatnosti u školskim ustanovama.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4.24. Politika profesionalnoga razvoja radnika uključuje upoznavanja novih radnika s poslom i odgovarajuću organizaciju trajnoga stručnog usavršavanja.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4.25. Trajni profesionalni razvoj svih radnika pridonosi njihovoj učinkovitosti i omogućuje im da se kritički osvrću na svoj rad i planiraju svoje usavršavanje u skladu s ciljevima </w:t>
            </w:r>
            <w:r>
              <w:lastRenderedPageBreak/>
              <w:t>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4.26. Podaci o postignuću polaznika koriste se kao izvor informacija kako bi se utvrdila moguća potreba za usavršavanjem ili edukacijom radnika.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4.27. U skladu s ciljevima razvoja, prikupljaju se, analiziraju i objavljuju podaci o postignućima 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0</w:t>
            </w:r>
          </w:p>
        </w:tc>
      </w:tr>
    </w:tbl>
    <w:p w:rsidR="0045429C" w:rsidRDefault="0045429C"/>
    <w:p w:rsidR="0045429C" w:rsidRDefault="00576233">
      <w:r>
        <w:br w:type="page"/>
      </w:r>
    </w:p>
    <w:p w:rsidR="0045429C" w:rsidRDefault="0057623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45429C" w:rsidTr="0045429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Pitanje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45429C" w:rsidRDefault="00576233">
            <w:pPr>
              <w:cnfStyle w:val="100000000000"/>
            </w:pPr>
            <w:r>
              <w:br/>
              <w:t>DA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4.1. Specijalizirana se oprema za učenje i prostori (sanitarne prostorije, knjižnica, mjesto za prikupljanje dokumentacije, informacijska tehnologija, specijalizirane učionice i radionice) sigurno i učinkovito koriste i pristupačni su.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2(8,0%)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23(92,0%)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4.2. Nastavni se proces odvija u sigurnom okruženju i u skladu s propisima o zaštiti na radu i drugim propisima.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25(100%)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4.3. Potrebni resursi su dostupni i koriste se kao podrška u nastavi, a dolaze s jasnim i razumljivim uputama za rukovanje te uputama za sigurnu uporabu.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24(96,0%)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4.4. Polaznici, radnici i drugi dionici osjećaju se sigurnima, a nasilno se ponašanje i druge vrste neprihvatljiva ponašanja učinkovito sprječavaju.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3(12,0%)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22(88,0%)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4.5. Radnicima i polaznicima osigurano je korištenje propisanih medicinskih usluga.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24(96,0%)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4.6. Radnici, polaznici i drugi dionici upoznati su s postupcima u slučaju opasnosti i periodično ih uvježbavaju.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4(16,0%)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21(84,0%)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</w:r>
            <w:r>
              <w:lastRenderedPageBreak/>
              <w:t xml:space="preserve">4.7. Materijalni uvjeti, metode poučavanja i potrebe polaznika usklađuju se s promjenama u strukovnom kurikulumu.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1(4,0%)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</w:r>
            <w:r>
              <w:lastRenderedPageBreak/>
              <w:t>24(96,0%)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 xml:space="preserve">4.8. Osnivač i ustanova za strukovno obrazovanje osigurava materijalne uvjete kako bi svi polaznici, uključujući i polaznike s posebnim odgojno-obrazovnim potrebama, u potpunosti sudjelovali u nastavnom procesu u skladu sa svojim potrebama.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24(96,0%)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4.9. Cjelokupni školski prostor, zgrade i oprema dostupni su svim dionicima, radnicima i polaznicima; označeni su i vrlo ih je lako pronaći.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24(96,0%)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4.10. Ustanova za strukovno obrazovanje osigurava korištenje novih materijalnih resursa kod tehnoloških promjena.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2(8,0%)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23(92,0%)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4.11. Razvoj i održivost usluga za polaznike temelje se na odgovornom raspolaganju novcem.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22(95,7%)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4.12. Učinkovito se vodi računovodstvo - u skladu s financijskim i pravnim zahtjevima, o financijskom izvješću raspravlja školski odbor.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22(95,7%)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4.13. Prioriteti u potrošnji i korištenje financijskih resursa jasno su povezani </w:t>
            </w:r>
            <w:r>
              <w:lastRenderedPageBreak/>
              <w:t xml:space="preserve">s programima obrazovanja i prioritetima u planiranju te snažno odražavaju ciljeve ustanove za strukovno obrazovanje.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22(95,7%)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4.14. Radnici su konzultirani pri izradbi financijskoga plana (iskazujući svoje potrebe).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21(91,3%)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4.15. Ustanova za strukovno obrazovanje učinkovito koristi vlastite kapacitete kako bi došla do dodatnih izvora financiranja, a potom i njima odgovorno upravljala.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21(91,3%)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4.16. Ustanova za strukovno obrazovanje učinkovito koristi vlastite resurse i resurse lokalne, nacionalne i europske zajednice (npr. sudjelovanje u projektima EU-a) za provedbu i unaprjeđenje programa obrazovanja i praktičnu nastavu.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4(17,4%)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19(82,6%)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4.17. Svi su radnici zaposleni u skladu sa zakonskim i podzakonskim propisima te uvjetima koji su propisani nastavnim planom i programom.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22(95,7%)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4.18. Sve su uloge i odgovornosti radnika jasno definirane i svi ih razumiju, jasno su određene nadležnosti, koje se poštuju.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22(95,7%)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4.19. Kadrovska je politika u skladu s važećim propisima, a rad svih radnika </w:t>
            </w:r>
            <w:r>
              <w:lastRenderedPageBreak/>
              <w:t>učinkovito se nadzire i vrjednuje sustavom procjena i kontrolom što rezultira daljnjim planiranjem i poboljšanjem.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lastRenderedPageBreak/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22(95,7%)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4.20. Školski odbor – u suradnji s nastavničkim vijećem donosi etički kodeks 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22(95,7%)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4.21. Ravnatelj ustanove za strukovno obrazovanje imenuje osobu za rješavanje problema vezanih uz međuljudske odnose.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5(21,7%)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18(78,3%)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4.22. Učinkovito i djelotvorno se rješavaju konflikti između radnika.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22(95,7%)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 xml:space="preserve">4.23. Provodi se pojedinačno i organizirano stručno osposobljavanje i usavršavanje u struci, ali i u području pedagogije, didaktike, obrazovne psihologije, metodike, informacijskih tehnologija, savjetodavnoga rada, upravljanja, obrazovnih politika i drugih područja relevantnih za učinkovito i visokokvalitetno obavljanje odgojno-obrazovne djelatnosti u školskim ustanovama. 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21(91,3%)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4.24. Politika profesionalnoga razvoja radnika uključuje upoznavanja novih radnika s poslom i odgovarajuću organizaciju trajnoga stručnog usavršavanja.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22(95,7%)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lastRenderedPageBreak/>
              <w:br/>
              <w:t>4.25. Trajni profesionalni razvoj svih radnika pridonosi njihovoj učinkovitosti i omogućuje im da se kritički osvrću na svoj rad i planiraju svoje usavršavanje u skladu s ciljevima 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21(91,3%)</w:t>
            </w:r>
          </w:p>
        </w:tc>
      </w:tr>
      <w:tr w:rsidR="0045429C" w:rsidTr="0045429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4.26. Podaci o postignuću polaznika koriste se kao izvor informacija kako bi se utvrdila moguća potreba za usavršavanjem ili edukacijom radnika.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010000"/>
            </w:pPr>
            <w:r>
              <w:br/>
              <w:t>21(91,3%)</w:t>
            </w:r>
          </w:p>
        </w:tc>
      </w:tr>
      <w:tr w:rsidR="0045429C" w:rsidTr="0045429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45429C" w:rsidRDefault="00576233">
            <w:r>
              <w:br/>
              <w:t>4.27. U skladu s ciljevima razvoja, prikupljaju se, analiziraju i objavljuju podaci o postignućima ustanove za strukovno obrazovanje.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45429C" w:rsidRDefault="00576233">
            <w:pPr>
              <w:cnfStyle w:val="000000100000"/>
            </w:pPr>
            <w:r>
              <w:br/>
              <w:t>22(95,7%)</w:t>
            </w:r>
          </w:p>
        </w:tc>
      </w:tr>
    </w:tbl>
    <w:p w:rsidR="0045429C" w:rsidRDefault="0045429C"/>
    <w:p w:rsidR="0045429C" w:rsidRDefault="0045429C"/>
    <w:sectPr w:rsidR="0045429C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09" w:rsidRDefault="00044309" w:rsidP="006C021D">
      <w:pPr>
        <w:spacing w:after="0" w:line="240" w:lineRule="auto"/>
      </w:pPr>
      <w:r>
        <w:separator/>
      </w:r>
    </w:p>
  </w:endnote>
  <w:endnote w:type="continuationSeparator" w:id="0">
    <w:p w:rsidR="00044309" w:rsidRDefault="00044309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F31F1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F31F1">
                <w:pPr>
                  <w:jc w:val="center"/>
                  <w:rPr>
                    <w:color w:val="4F81BD"/>
                  </w:rPr>
                </w:pPr>
                <w:r w:rsidRPr="002F31F1">
                  <w:fldChar w:fldCharType="begin"/>
                </w:r>
                <w:r w:rsidR="006C021D">
                  <w:instrText xml:space="preserve"> PAGE    \* MERGEFORMAT </w:instrText>
                </w:r>
                <w:r w:rsidRPr="002F31F1">
                  <w:fldChar w:fldCharType="separate"/>
                </w:r>
                <w:r w:rsidR="002845E1" w:rsidRPr="002845E1">
                  <w:rPr>
                    <w:noProof/>
                    <w:color w:val="4F81BD"/>
                  </w:rPr>
                  <w:t>15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09" w:rsidRDefault="00044309" w:rsidP="006C021D">
      <w:pPr>
        <w:spacing w:after="0" w:line="240" w:lineRule="auto"/>
      </w:pPr>
      <w:r>
        <w:separator/>
      </w:r>
    </w:p>
  </w:footnote>
  <w:footnote w:type="continuationSeparator" w:id="0">
    <w:p w:rsidR="00044309" w:rsidRDefault="00044309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44309"/>
    <w:rsid w:val="00122202"/>
    <w:rsid w:val="001239C2"/>
    <w:rsid w:val="001F0910"/>
    <w:rsid w:val="00256375"/>
    <w:rsid w:val="002845E1"/>
    <w:rsid w:val="002A5D4D"/>
    <w:rsid w:val="002F31F1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5429C"/>
    <w:rsid w:val="004974EC"/>
    <w:rsid w:val="004A180A"/>
    <w:rsid w:val="004C5526"/>
    <w:rsid w:val="00576233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9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4D3103-97FF-4AE4-BF69-D3615419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2014-07-04T09:14:00Z</dcterms:modified>
</cp:coreProperties>
</file>