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827154">
      <w:pPr>
        <w:rPr>
          <w:rFonts w:ascii="Tahoma" w:hAnsi="Tahoma" w:cs="Tahoma"/>
          <w:b/>
          <w:sz w:val="32"/>
        </w:rPr>
      </w:pPr>
      <w:r w:rsidRPr="00827154">
        <w:rPr>
          <w:rFonts w:ascii="Tahoma" w:hAnsi="Tahoma" w:cs="Tahoma"/>
          <w:b/>
          <w:sz w:val="32"/>
        </w:rPr>
        <w:t>POVEZANOST ŠKOLE S LOKALNOM UPRAVOM I SAMOUPRAVOM</w:t>
      </w:r>
      <w:r>
        <w:rPr>
          <w:rFonts w:ascii="Tahoma" w:hAnsi="Tahoma" w:cs="Tahoma"/>
          <w:b/>
          <w:sz w:val="32"/>
        </w:rPr>
        <w:t xml:space="preserve">                            </w:t>
      </w:r>
      <w:bookmarkStart w:id="0" w:name="_GoBack"/>
      <w:bookmarkEnd w:id="0"/>
    </w:p>
    <w:p w:rsidR="00E07220" w:rsidRDefault="00827154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E07220" w:rsidTr="00E07220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07220" w:rsidRDefault="00827154">
            <w:r>
              <w:br/>
              <w:t>Pitanje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E07220" w:rsidTr="00E0722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07220" w:rsidRDefault="00827154">
            <w:r>
              <w:br/>
              <w:t>12.1. Lokalna uprava i samouprava podržava programe koje predlaže škola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0</w:t>
            </w:r>
          </w:p>
        </w:tc>
      </w:tr>
      <w:tr w:rsidR="00E07220" w:rsidTr="00E0722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07220" w:rsidRDefault="00827154">
            <w:r>
              <w:br/>
              <w:t>12.2. Škola sudjeluje u projektima koje predlaže lokalna uprava i samouprava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0</w:t>
            </w:r>
          </w:p>
        </w:tc>
      </w:tr>
    </w:tbl>
    <w:p w:rsidR="00E07220" w:rsidRDefault="00E07220"/>
    <w:p w:rsidR="00E07220" w:rsidRDefault="00827154">
      <w:r>
        <w:br w:type="page"/>
      </w:r>
    </w:p>
    <w:p w:rsidR="00E07220" w:rsidRDefault="00827154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36"/>
        <w:gridCol w:w="2436"/>
        <w:gridCol w:w="906"/>
        <w:gridCol w:w="1382"/>
        <w:gridCol w:w="1120"/>
        <w:gridCol w:w="1008"/>
      </w:tblGrid>
      <w:tr w:rsidR="00E07220" w:rsidTr="00E07220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07220" w:rsidRDefault="00827154">
            <w:r>
              <w:br/>
              <w:t>Pitanje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E07220" w:rsidRDefault="00827154">
            <w:pPr>
              <w:cnfStyle w:val="100000000000"/>
            </w:pPr>
            <w:r>
              <w:br/>
              <w:t>Uvijek</w:t>
            </w:r>
          </w:p>
        </w:tc>
      </w:tr>
      <w:tr w:rsidR="00E07220" w:rsidTr="00E0722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07220" w:rsidRDefault="00827154">
            <w:r>
              <w:br/>
              <w:t>12.1. Lokalna uprava i samouprava podržava programe koje predlaže škola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100000"/>
            </w:pPr>
            <w:r>
              <w:br/>
              <w:t>7(23,3%)</w:t>
            </w:r>
          </w:p>
        </w:tc>
      </w:tr>
      <w:tr w:rsidR="00E07220" w:rsidTr="00E0722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07220" w:rsidRDefault="00827154">
            <w:r>
              <w:br/>
              <w:t xml:space="preserve">12.2. Škola sudjeluje u projektima koje predlaže </w:t>
            </w:r>
            <w:r>
              <w:t>lokalna uprava i samouprava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E07220" w:rsidRDefault="00827154">
            <w:pPr>
              <w:cnfStyle w:val="000000010000"/>
            </w:pPr>
            <w:r>
              <w:br/>
              <w:t>9(30,0%)</w:t>
            </w:r>
          </w:p>
        </w:tc>
      </w:tr>
    </w:tbl>
    <w:p w:rsidR="00E07220" w:rsidRDefault="00E07220"/>
    <w:p w:rsidR="00E07220" w:rsidRDefault="00827154">
      <w:r>
        <w:br w:type="page"/>
      </w:r>
    </w:p>
    <w:sectPr w:rsidR="00E07220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E07220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E07220">
                <w:pPr>
                  <w:jc w:val="center"/>
                  <w:rPr>
                    <w:color w:val="4F81BD"/>
                  </w:rPr>
                </w:pPr>
                <w:r w:rsidRPr="00E07220">
                  <w:fldChar w:fldCharType="begin"/>
                </w:r>
                <w:r w:rsidR="006C021D">
                  <w:instrText xml:space="preserve"> PAGE    \* MERGEFORMAT </w:instrText>
                </w:r>
                <w:r w:rsidRPr="00E07220">
                  <w:fldChar w:fldCharType="separate"/>
                </w:r>
                <w:r w:rsidR="00827154" w:rsidRPr="00827154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27154"/>
    <w:rsid w:val="008D60B0"/>
    <w:rsid w:val="009D06CA"/>
    <w:rsid w:val="00A775EA"/>
    <w:rsid w:val="00BF114B"/>
    <w:rsid w:val="00C42888"/>
    <w:rsid w:val="00CC7A3E"/>
    <w:rsid w:val="00DD115F"/>
    <w:rsid w:val="00E07220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2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1CDDF6-E5DA-48FA-BCDC-C3DA4FFF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2014-07-04T09:26:00Z</dcterms:modified>
</cp:coreProperties>
</file>