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0B" w:rsidRDefault="001D0498">
      <w:r>
        <w:rPr>
          <w:noProof/>
          <w:lang w:eastAsia="hr-HR"/>
        </w:rPr>
        <w:drawing>
          <wp:anchor distT="0" distB="0" distL="0" distR="0" simplePos="0" relativeHeight="251658241" behindDoc="0" locked="0" layoutInCell="0" hidden="0" allowOverlap="1">
            <wp:simplePos x="0" y="0"/>
            <wp:positionH relativeFrom="page">
              <wp:posOffset>371558</wp:posOffset>
            </wp:positionH>
            <wp:positionV relativeFrom="page">
              <wp:posOffset>314325</wp:posOffset>
            </wp:positionV>
            <wp:extent cx="1725128" cy="195770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7_fJQ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QAAAAAAAABNAgAAAQAAAAAAAADpAQAAnQoAAAsMAAAAAAAATQIAAOkBAAAoAAAACAAAAAEAAAABAAAAMAAAABQAAAAAAAAAAAD//wAAAQAAAP//AAABAA=="/>
                        </a:ext>
                      </a:extLst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128" cy="1957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114300" distB="114300" distL="114300" distR="114300" simplePos="0" relativeHeight="251658242" behindDoc="0" locked="0" layoutInCell="0" hidden="0" allowOverlap="1">
                <wp:simplePos x="0" y="0"/>
                <wp:positionH relativeFrom="page">
                  <wp:posOffset>2089785</wp:posOffset>
                </wp:positionH>
                <wp:positionV relativeFrom="page">
                  <wp:posOffset>756285</wp:posOffset>
                </wp:positionV>
                <wp:extent cx="3733165" cy="844550"/>
                <wp:effectExtent l="0" t="0" r="0" b="0"/>
                <wp:wrapSquare wrapText="bothSides"/>
                <wp:docPr id="2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IF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NsMAAAAAAAAAAAAAKcEAAD3FgAAMgUAAAAAAADbDAAApw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3733165" cy="844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03190B" w:rsidRDefault="001D0498">
                            <w:pPr>
                              <w:rPr>
                                <w:color w:val="1741A4"/>
                              </w:rPr>
                            </w:pPr>
                            <w:r>
                              <w:rPr>
                                <w:rFonts w:ascii="Roboto Slab" w:eastAsia="Roboto Slab" w:hAnsi="Roboto Slab" w:cs="Roboto Slab"/>
                                <w:b/>
                                <w:bCs/>
                                <w:color w:val="1741A4"/>
                                <w:sz w:val="22"/>
                                <w:szCs w:val="22"/>
                              </w:rPr>
                              <w:t>SREDNJA ŠKOLA DR. ANTUNA BARCA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Adresa:</w:t>
                            </w:r>
                            <w:r>
                              <w:rPr>
                                <w:color w:val="1741A4"/>
                              </w:rPr>
                              <w:t xml:space="preserve">  Zidarska 4, 51260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Telefon:</w:t>
                            </w:r>
                            <w:r>
                              <w:rPr>
                                <w:color w:val="1741A4"/>
                              </w:rPr>
                              <w:t xml:space="preserve"> 051 / 241 202; 051 / 784 211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E-pošta:</w:t>
                            </w:r>
                            <w:r>
                              <w:rPr>
                                <w:color w:val="1741A4"/>
                              </w:rPr>
                              <w:t xml:space="preserve"> ured@ss-abarca-crikvenica.skole.hr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margin-left:164.55pt;margin-top:59.55pt;width:293.95pt;height:66.5pt;z-index:251658242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" o:allowincell="f" filled="f" stroked="f" strokeweight="1pt">
                <v:textbox style="mso-fit-shape-to-text:t">
                  <w:txbxContent>
                    <w:p w:rsidR="0003190B" w:rsidRDefault="001D0498">
                      <w:pPr>
                        <w:rPr>
                          <w:color w:val="1741A4"/>
                        </w:rPr>
                      </w:pPr>
                      <w:r>
                        <w:rPr>
                          <w:rFonts w:ascii="Roboto Slab" w:eastAsia="Roboto Slab" w:hAnsi="Roboto Slab" w:cs="Roboto Slab"/>
                          <w:b/>
                          <w:bCs/>
                          <w:color w:val="1741A4"/>
                          <w:sz w:val="22"/>
                          <w:szCs w:val="22"/>
                        </w:rPr>
                        <w:t>SREDNJA ŠKOLA DR. ANTUNA BARCA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Adresa:</w:t>
                      </w:r>
                      <w:r>
                        <w:rPr>
                          <w:color w:val="1741A4"/>
                        </w:rPr>
                        <w:t xml:space="preserve">  Zidarska 4, 51260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Telefon:</w:t>
                      </w:r>
                      <w:r>
                        <w:rPr>
                          <w:color w:val="1741A4"/>
                        </w:rPr>
                        <w:t xml:space="preserve"> 051 / 241 202; 051 / 784 211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E-pošta:</w:t>
                      </w:r>
                      <w:r>
                        <w:rPr>
                          <w:color w:val="1741A4"/>
                        </w:rPr>
                        <w:t xml:space="preserve"> ured@ss-abarca-crikvenica.skole.hr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bookmarkStart w:id="0" w:name="_Hlk181885116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Klasa: 112-02/2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5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-01/</w:t>
      </w:r>
      <w:r w:rsidR="004777D1">
        <w:rPr>
          <w:rFonts w:ascii="Arial" w:hAnsi="Arial"/>
          <w:color w:val="000000" w:themeColor="text1"/>
          <w:sz w:val="22"/>
          <w:szCs w:val="22"/>
          <w:lang w:eastAsia="en-US"/>
        </w:rPr>
        <w:t>1</w:t>
      </w:r>
      <w:r w:rsidR="00FA4A04">
        <w:rPr>
          <w:rFonts w:ascii="Arial" w:hAnsi="Arial"/>
          <w:color w:val="000000" w:themeColor="text1"/>
          <w:sz w:val="22"/>
          <w:szCs w:val="22"/>
          <w:lang w:eastAsia="en-US"/>
        </w:rPr>
        <w:t>2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proofErr w:type="spellStart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Urbroj</w:t>
      </w:r>
      <w:proofErr w:type="spellEnd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: 2107-30-01-2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5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</w:t>
      </w:r>
      <w:r w:rsidR="00882519">
        <w:rPr>
          <w:rFonts w:ascii="Arial" w:hAnsi="Arial"/>
          <w:color w:val="000000" w:themeColor="text1"/>
          <w:sz w:val="22"/>
          <w:szCs w:val="22"/>
          <w:lang w:eastAsia="en-US"/>
        </w:rPr>
        <w:t>2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 xml:space="preserve">Crikvenica,  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26. studenoga 2025. godine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 xml:space="preserve">Na temelju članka 107. Zakona o odgoju i obrazovanju u osnovnoj i srednjoj školi (Narodne novine br.  87/08, 86/09, 92/10, 105/10, 90/11, 05/12, 16/12,  86/12, 126/12, 94/13, 152/14, 07/17, 68/18, 98/19, 64/20, 151/22 i 156/23) i članaka 7. i 8. Pravilnika o načinu i postupku zapošljavanja Srednje škole dr. Antuna Barca Crikvenica, Srednja škola dr. Antuna Barca Crikvenica </w:t>
      </w:r>
      <w:r w:rsidR="00411514">
        <w:rPr>
          <w:rFonts w:ascii="Arial" w:hAnsi="Arial"/>
          <w:color w:val="000000" w:themeColor="text1"/>
          <w:sz w:val="22"/>
          <w:szCs w:val="22"/>
        </w:rPr>
        <w:t>dana 26. studenoga 2025. godine raspisuje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B96C24">
        <w:rPr>
          <w:rFonts w:ascii="Arial" w:hAnsi="Arial"/>
          <w:b/>
          <w:color w:val="000000" w:themeColor="text1"/>
          <w:sz w:val="22"/>
          <w:szCs w:val="22"/>
        </w:rPr>
        <w:t>N A T J E Č A J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za popunu radnog mjesta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numPr>
          <w:ilvl w:val="0"/>
          <w:numId w:val="10"/>
        </w:numPr>
        <w:overflowPunct w:val="0"/>
        <w:autoSpaceDE w:val="0"/>
        <w:spacing w:after="0"/>
        <w:jc w:val="both"/>
        <w:rPr>
          <w:rFonts w:ascii="Arial" w:hAnsi="Arial"/>
          <w:b/>
          <w:color w:val="000000" w:themeColor="text1"/>
        </w:rPr>
      </w:pPr>
      <w:r w:rsidRPr="00B96C24">
        <w:rPr>
          <w:rFonts w:ascii="Arial" w:hAnsi="Arial"/>
          <w:b/>
          <w:color w:val="000000" w:themeColor="text1"/>
        </w:rPr>
        <w:t>Nastavnik/</w:t>
      </w:r>
      <w:proofErr w:type="spellStart"/>
      <w:r w:rsidRPr="00B96C24">
        <w:rPr>
          <w:rFonts w:ascii="Arial" w:hAnsi="Arial"/>
          <w:b/>
          <w:color w:val="000000" w:themeColor="text1"/>
        </w:rPr>
        <w:t>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</w:t>
      </w:r>
      <w:r w:rsidR="00FA4A04">
        <w:rPr>
          <w:rFonts w:ascii="Arial" w:hAnsi="Arial"/>
          <w:b/>
          <w:color w:val="000000" w:themeColor="text1"/>
        </w:rPr>
        <w:t>proces</w:t>
      </w:r>
      <w:r w:rsidR="004A6251">
        <w:rPr>
          <w:rFonts w:ascii="Arial" w:hAnsi="Arial"/>
          <w:b/>
          <w:color w:val="000000" w:themeColor="text1"/>
        </w:rPr>
        <w:t>a</w:t>
      </w:r>
      <w:r w:rsidR="00FA4A04">
        <w:rPr>
          <w:rFonts w:ascii="Arial" w:hAnsi="Arial"/>
          <w:b/>
          <w:color w:val="000000" w:themeColor="text1"/>
        </w:rPr>
        <w:t xml:space="preserve"> obrade namirnica - modul</w:t>
      </w:r>
      <w:r w:rsidRPr="00B96C24">
        <w:rPr>
          <w:rFonts w:ascii="Arial" w:hAnsi="Arial"/>
          <w:b/>
          <w:color w:val="000000" w:themeColor="text1"/>
        </w:rPr>
        <w:t xml:space="preserve"> – 1 izvršitelj/</w:t>
      </w:r>
      <w:proofErr w:type="spellStart"/>
      <w:r w:rsidRPr="00B96C24">
        <w:rPr>
          <w:rFonts w:ascii="Arial" w:hAnsi="Arial"/>
          <w:b/>
          <w:color w:val="000000" w:themeColor="text1"/>
        </w:rPr>
        <w:t>ica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na </w:t>
      </w:r>
      <w:r>
        <w:rPr>
          <w:rFonts w:ascii="Arial" w:hAnsi="Arial"/>
          <w:b/>
          <w:color w:val="000000" w:themeColor="text1"/>
        </w:rPr>
        <w:t>ne</w:t>
      </w:r>
      <w:r w:rsidRPr="00B96C24">
        <w:rPr>
          <w:rFonts w:ascii="Arial" w:hAnsi="Arial"/>
          <w:b/>
          <w:color w:val="000000" w:themeColor="text1"/>
        </w:rPr>
        <w:t>određeno nepuno rad</w:t>
      </w:r>
      <w:r>
        <w:rPr>
          <w:rFonts w:ascii="Arial" w:hAnsi="Arial"/>
          <w:b/>
          <w:color w:val="000000" w:themeColor="text1"/>
        </w:rPr>
        <w:t>n</w:t>
      </w:r>
      <w:r w:rsidRPr="00B96C24">
        <w:rPr>
          <w:rFonts w:ascii="Arial" w:hAnsi="Arial"/>
          <w:b/>
          <w:color w:val="000000" w:themeColor="text1"/>
        </w:rPr>
        <w:t>o vrijeme (</w:t>
      </w:r>
      <w:r w:rsidR="00FA4A04">
        <w:rPr>
          <w:rFonts w:ascii="Arial" w:hAnsi="Arial"/>
          <w:b/>
          <w:color w:val="000000" w:themeColor="text1"/>
        </w:rPr>
        <w:t xml:space="preserve">5 sati </w:t>
      </w:r>
      <w:r w:rsidRPr="00B96C24">
        <w:rPr>
          <w:rFonts w:ascii="Arial" w:hAnsi="Arial"/>
          <w:b/>
          <w:color w:val="000000" w:themeColor="text1"/>
        </w:rPr>
        <w:t>nastave tjedno</w:t>
      </w:r>
      <w:r>
        <w:rPr>
          <w:rFonts w:ascii="Arial" w:hAnsi="Arial"/>
          <w:b/>
          <w:color w:val="000000" w:themeColor="text1"/>
        </w:rPr>
        <w:t xml:space="preserve"> odnosno </w:t>
      </w:r>
      <w:r w:rsidR="00FA4A04">
        <w:rPr>
          <w:rFonts w:ascii="Arial" w:hAnsi="Arial"/>
          <w:b/>
          <w:color w:val="000000" w:themeColor="text1"/>
        </w:rPr>
        <w:t>9 sati</w:t>
      </w:r>
      <w:r>
        <w:rPr>
          <w:rFonts w:ascii="Arial" w:hAnsi="Arial"/>
          <w:b/>
          <w:color w:val="000000" w:themeColor="text1"/>
        </w:rPr>
        <w:t xml:space="preserve"> rada tjedno</w:t>
      </w:r>
      <w:r w:rsidRPr="00B96C24">
        <w:rPr>
          <w:rFonts w:ascii="Arial" w:hAnsi="Arial"/>
          <w:b/>
          <w:color w:val="000000" w:themeColor="text1"/>
        </w:rPr>
        <w:t>)</w:t>
      </w:r>
    </w:p>
    <w:p w:rsidR="00A16E0C" w:rsidRPr="00B96C24" w:rsidRDefault="00A16E0C" w:rsidP="00A16E0C">
      <w:pPr>
        <w:spacing w:line="240" w:lineRule="auto"/>
        <w:ind w:left="60"/>
        <w:jc w:val="both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b/>
          <w:color w:val="auto"/>
          <w:sz w:val="22"/>
          <w:szCs w:val="22"/>
        </w:rPr>
      </w:pPr>
      <w:r w:rsidRPr="00B96C24">
        <w:rPr>
          <w:rFonts w:ascii="Arial" w:hAnsi="Arial"/>
          <w:b/>
          <w:color w:val="auto"/>
          <w:sz w:val="22"/>
          <w:szCs w:val="22"/>
        </w:rPr>
        <w:t xml:space="preserve">Mjesto rada: </w:t>
      </w:r>
      <w:r w:rsidRPr="00B96C24">
        <w:rPr>
          <w:rFonts w:ascii="Arial" w:hAnsi="Arial"/>
          <w:bCs/>
          <w:color w:val="auto"/>
          <w:sz w:val="22"/>
          <w:szCs w:val="22"/>
        </w:rPr>
        <w:t>Srednja škola dr. Antuna Barca Crikvenica, Zidarska 4, 51260 Crikvenica</w:t>
      </w: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962FF1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b/>
          <w:sz w:val="22"/>
          <w:szCs w:val="22"/>
        </w:rPr>
        <w:t>Uvjeti za zasnivanje radnog odnosa:</w:t>
      </w:r>
      <w:r w:rsidR="00882519">
        <w:rPr>
          <w:sz w:val="22"/>
          <w:szCs w:val="22"/>
        </w:rPr>
        <w:t xml:space="preserve"> </w:t>
      </w:r>
    </w:p>
    <w:p w:rsidR="00A16E0C" w:rsidRPr="00C47E43" w:rsidRDefault="00A16E0C" w:rsidP="00A16E0C">
      <w:pPr>
        <w:spacing w:line="240" w:lineRule="auto"/>
        <w:jc w:val="both"/>
        <w:rPr>
          <w:rFonts w:ascii="Arial" w:hAnsi="Arial"/>
          <w:bCs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Uz opće uvjete za zasnivanje radnog odnosa, sukladno općim propisima o radu, kandidati moraju ispunjavati i posebne uvjete iz članka 105. Zakona o odgoju i obrazovanju u osnovnoj i srednjoj školi (Narodne novine br.  87/08, 86/09, 92/10, 105/10, 90/11, 05/12, 16/12,  86/12, 126/12, 94/13, 152/14, 07/17, 68/18, 98/19, 64/20, 151/22 i 156/23 – dalje u tekstu: Zakon o odgoju i obrazovanju) i Pravilnika o stručnoj spremi i pedagoško - psihološkom obrazovanju nastavnika u srednjem školstvu (Narodne novine br. 01/96 i 80/99)</w:t>
      </w:r>
      <w:r w:rsidR="0037444B">
        <w:rPr>
          <w:rFonts w:ascii="Arial" w:hAnsi="Arial"/>
          <w:color w:val="000000" w:themeColor="text1"/>
          <w:sz w:val="22"/>
          <w:szCs w:val="22"/>
        </w:rPr>
        <w:t xml:space="preserve"> i Odluke o uvođenju</w:t>
      </w:r>
      <w:r w:rsidR="006747A3">
        <w:rPr>
          <w:rFonts w:ascii="Arial" w:hAnsi="Arial"/>
          <w:color w:val="000000" w:themeColor="text1"/>
          <w:sz w:val="22"/>
          <w:szCs w:val="22"/>
        </w:rPr>
        <w:t xml:space="preserve"> strukovnog </w:t>
      </w:r>
      <w:proofErr w:type="spellStart"/>
      <w:r w:rsidR="006747A3">
        <w:rPr>
          <w:rFonts w:ascii="Arial" w:hAnsi="Arial"/>
          <w:color w:val="000000" w:themeColor="text1"/>
          <w:sz w:val="22"/>
          <w:szCs w:val="22"/>
        </w:rPr>
        <w:t>kurikula</w:t>
      </w:r>
      <w:proofErr w:type="spellEnd"/>
      <w:r w:rsidR="006747A3">
        <w:rPr>
          <w:rFonts w:ascii="Arial" w:hAnsi="Arial"/>
          <w:color w:val="000000" w:themeColor="text1"/>
          <w:sz w:val="22"/>
          <w:szCs w:val="22"/>
        </w:rPr>
        <w:t xml:space="preserve"> za stjecanje kvalifikacije kuhar/kuharica</w:t>
      </w:r>
      <w:r w:rsidR="006747A3" w:rsidRPr="006747A3">
        <w:rPr>
          <w:rFonts w:ascii="Times New Roman" w:eastAsia="Times New Roman" w:hAnsi="Times New Roman" w:cs="Times New Roman"/>
          <w:color w:val="auto"/>
          <w:kern w:val="0"/>
          <w:sz w:val="36"/>
          <w:szCs w:val="36"/>
          <w:lang w:eastAsia="hr-HR"/>
        </w:rPr>
        <w:t xml:space="preserve"> </w:t>
      </w:r>
      <w:r w:rsidR="006747A3" w:rsidRPr="006747A3">
        <w:rPr>
          <w:rFonts w:ascii="Arial" w:hAnsi="Arial"/>
          <w:bCs/>
          <w:color w:val="000000" w:themeColor="text1"/>
          <w:sz w:val="22"/>
          <w:szCs w:val="22"/>
        </w:rPr>
        <w:t>(071204) u sektoru Turizam i ugostiteljstvo</w:t>
      </w:r>
      <w:r w:rsidR="00C47E43">
        <w:rPr>
          <w:rFonts w:ascii="Arial" w:hAnsi="Arial"/>
          <w:bCs/>
          <w:color w:val="000000" w:themeColor="text1"/>
          <w:sz w:val="22"/>
          <w:szCs w:val="22"/>
        </w:rPr>
        <w:t>:</w:t>
      </w:r>
      <w:r w:rsidR="006747A3">
        <w:rPr>
          <w:rFonts w:ascii="Arial" w:hAnsi="Arial"/>
          <w:bCs/>
          <w:color w:val="000000" w:themeColor="text1"/>
          <w:sz w:val="22"/>
          <w:szCs w:val="22"/>
        </w:rPr>
        <w:t>.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poznavanje hrvatskog jezika i latiničnog pisama u mjeri koja omogućava izvođenje 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odgovarajuća vrsta i razina obrazovanja kojom su osobe stručno osposobljene za obavljanje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razina obrazovanja: VSS</w:t>
      </w:r>
      <w:r w:rsidR="006747A3">
        <w:rPr>
          <w:rFonts w:ascii="Arial" w:hAnsi="Arial"/>
          <w:color w:val="000000" w:themeColor="text1"/>
        </w:rPr>
        <w:t>, VŠS</w:t>
      </w:r>
    </w:p>
    <w:p w:rsidR="001418E3" w:rsidRPr="001418E3" w:rsidRDefault="00A16E0C" w:rsidP="001418E3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 w:cs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 xml:space="preserve">vrsta obrazovanja: </w:t>
      </w:r>
      <w:r w:rsidR="001418E3" w:rsidRPr="001418E3">
        <w:rPr>
          <w:rFonts w:ascii="Arial" w:hAnsi="Arial" w:cs="Arial"/>
        </w:rPr>
        <w:t xml:space="preserve">magistar/magistra inženjer/ inženjerka </w:t>
      </w:r>
      <w:proofErr w:type="spellStart"/>
      <w:r w:rsidR="001418E3" w:rsidRPr="001418E3">
        <w:rPr>
          <w:rFonts w:ascii="Arial" w:hAnsi="Arial" w:cs="Arial"/>
        </w:rPr>
        <w:t>bioprocesnog</w:t>
      </w:r>
      <w:proofErr w:type="spellEnd"/>
      <w:r w:rsidR="001418E3" w:rsidRPr="001418E3">
        <w:rPr>
          <w:rFonts w:ascii="Arial" w:hAnsi="Arial" w:cs="Arial"/>
        </w:rPr>
        <w:t xml:space="preserve"> inženjerstva</w:t>
      </w:r>
      <w:r w:rsidR="001418E3">
        <w:rPr>
          <w:rFonts w:ascii="Arial" w:hAnsi="Arial" w:cs="Arial"/>
        </w:rPr>
        <w:t>;</w:t>
      </w:r>
      <w:r w:rsidR="001418E3" w:rsidRPr="001418E3">
        <w:rPr>
          <w:rFonts w:ascii="Arial" w:hAnsi="Arial" w:cs="Arial"/>
        </w:rPr>
        <w:t xml:space="preserve"> magistar/magistra inženjer/ inženjerka molekularne biotehnologije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diplomirani inženjer</w:t>
      </w:r>
      <w:r w:rsidR="001418E3">
        <w:rPr>
          <w:rFonts w:ascii="Arial" w:hAnsi="Arial" w:cs="Arial"/>
        </w:rPr>
        <w:t xml:space="preserve"> </w:t>
      </w:r>
      <w:r w:rsidR="001418E3" w:rsidRPr="001418E3">
        <w:rPr>
          <w:rFonts w:ascii="Arial" w:hAnsi="Arial" w:cs="Arial"/>
        </w:rPr>
        <w:t>biotehnologije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magistar/magistra</w:t>
      </w:r>
      <w:r w:rsidR="001418E3">
        <w:rPr>
          <w:rFonts w:ascii="Arial" w:hAnsi="Arial" w:cs="Arial"/>
        </w:rPr>
        <w:t xml:space="preserve"> </w:t>
      </w:r>
      <w:r w:rsidR="001418E3" w:rsidRPr="001418E3">
        <w:rPr>
          <w:rFonts w:ascii="Arial" w:hAnsi="Arial" w:cs="Arial"/>
        </w:rPr>
        <w:t>biotehnoloških istraživanja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magistar/magistra primijenjene kemije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diplomirani inženjer</w:t>
      </w:r>
      <w:r w:rsidR="001418E3">
        <w:rPr>
          <w:rFonts w:ascii="Arial" w:hAnsi="Arial" w:cs="Arial"/>
        </w:rPr>
        <w:t xml:space="preserve"> </w:t>
      </w:r>
      <w:r w:rsidR="001418E3" w:rsidRPr="001418E3">
        <w:rPr>
          <w:rFonts w:ascii="Arial" w:hAnsi="Arial" w:cs="Arial"/>
        </w:rPr>
        <w:t>prehrambene tehnologije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magistar/magistra inženjer/inženjerka prehrambenog</w:t>
      </w:r>
      <w:r w:rsidR="001418E3">
        <w:rPr>
          <w:rFonts w:ascii="Arial" w:hAnsi="Arial" w:cs="Arial"/>
        </w:rPr>
        <w:t xml:space="preserve"> </w:t>
      </w:r>
      <w:r w:rsidR="001418E3" w:rsidRPr="001418E3">
        <w:rPr>
          <w:rFonts w:ascii="Arial" w:hAnsi="Arial" w:cs="Arial"/>
        </w:rPr>
        <w:t>inženjerstva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doktor veterinarske medicine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magistar/magistra</w:t>
      </w:r>
      <w:r w:rsidR="001418E3">
        <w:rPr>
          <w:rFonts w:ascii="Arial" w:hAnsi="Arial" w:cs="Arial"/>
        </w:rPr>
        <w:t xml:space="preserve"> </w:t>
      </w:r>
      <w:r w:rsidR="001418E3" w:rsidRPr="001418E3">
        <w:rPr>
          <w:rFonts w:ascii="Arial" w:hAnsi="Arial" w:cs="Arial"/>
        </w:rPr>
        <w:t>nutricionizma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 xml:space="preserve">sveučilišni/a </w:t>
      </w:r>
      <w:proofErr w:type="spellStart"/>
      <w:r w:rsidR="001418E3" w:rsidRPr="001418E3">
        <w:rPr>
          <w:rFonts w:ascii="Arial" w:hAnsi="Arial" w:cs="Arial"/>
        </w:rPr>
        <w:t>prvostupnik</w:t>
      </w:r>
      <w:proofErr w:type="spellEnd"/>
      <w:r w:rsidR="001418E3" w:rsidRPr="001418E3">
        <w:rPr>
          <w:rFonts w:ascii="Arial" w:hAnsi="Arial" w:cs="Arial"/>
        </w:rPr>
        <w:t>/</w:t>
      </w:r>
      <w:r w:rsidR="001418E3">
        <w:rPr>
          <w:rFonts w:ascii="Arial" w:hAnsi="Arial" w:cs="Arial"/>
        </w:rPr>
        <w:t>p</w:t>
      </w:r>
      <w:r w:rsidR="001418E3" w:rsidRPr="001418E3">
        <w:rPr>
          <w:rFonts w:ascii="Arial" w:hAnsi="Arial" w:cs="Arial"/>
        </w:rPr>
        <w:t>rvostupnica (</w:t>
      </w:r>
      <w:proofErr w:type="spellStart"/>
      <w:r w:rsidR="001418E3" w:rsidRPr="001418E3">
        <w:rPr>
          <w:rFonts w:ascii="Arial" w:hAnsi="Arial" w:cs="Arial"/>
        </w:rPr>
        <w:t>baccalaureus</w:t>
      </w:r>
      <w:proofErr w:type="spellEnd"/>
      <w:r w:rsidR="001418E3" w:rsidRPr="001418E3">
        <w:rPr>
          <w:rFonts w:ascii="Arial" w:hAnsi="Arial" w:cs="Arial"/>
        </w:rPr>
        <w:t>/</w:t>
      </w:r>
      <w:proofErr w:type="spellStart"/>
      <w:r w:rsidR="001418E3" w:rsidRPr="001418E3">
        <w:rPr>
          <w:rFonts w:ascii="Arial" w:hAnsi="Arial" w:cs="Arial"/>
        </w:rPr>
        <w:t>baccalaurea</w:t>
      </w:r>
      <w:proofErr w:type="spellEnd"/>
      <w:r w:rsidR="001418E3" w:rsidRPr="001418E3">
        <w:rPr>
          <w:rFonts w:ascii="Arial" w:hAnsi="Arial" w:cs="Arial"/>
        </w:rPr>
        <w:t>) inženjer/inženjerka biotehnologije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 xml:space="preserve">sveučilišni/a </w:t>
      </w:r>
      <w:proofErr w:type="spellStart"/>
      <w:r w:rsidR="001418E3" w:rsidRPr="001418E3">
        <w:rPr>
          <w:rFonts w:ascii="Arial" w:hAnsi="Arial" w:cs="Arial"/>
        </w:rPr>
        <w:t>prvostupnik</w:t>
      </w:r>
      <w:proofErr w:type="spellEnd"/>
      <w:r w:rsidR="001418E3" w:rsidRPr="001418E3">
        <w:rPr>
          <w:rFonts w:ascii="Arial" w:hAnsi="Arial" w:cs="Arial"/>
        </w:rPr>
        <w:t>/prvostupnica (</w:t>
      </w:r>
      <w:proofErr w:type="spellStart"/>
      <w:r w:rsidR="001418E3" w:rsidRPr="001418E3">
        <w:rPr>
          <w:rFonts w:ascii="Arial" w:hAnsi="Arial" w:cs="Arial"/>
        </w:rPr>
        <w:t>baccalaureus</w:t>
      </w:r>
      <w:proofErr w:type="spellEnd"/>
      <w:r w:rsidR="001418E3" w:rsidRPr="001418E3">
        <w:rPr>
          <w:rFonts w:ascii="Arial" w:hAnsi="Arial" w:cs="Arial"/>
        </w:rPr>
        <w:t>/</w:t>
      </w:r>
      <w:proofErr w:type="spellStart"/>
      <w:r w:rsidR="001418E3" w:rsidRPr="001418E3">
        <w:rPr>
          <w:rFonts w:ascii="Arial" w:hAnsi="Arial" w:cs="Arial"/>
        </w:rPr>
        <w:t>baccalaurea</w:t>
      </w:r>
      <w:proofErr w:type="spellEnd"/>
      <w:r w:rsidR="001418E3" w:rsidRPr="001418E3">
        <w:rPr>
          <w:rFonts w:ascii="Arial" w:hAnsi="Arial" w:cs="Arial"/>
        </w:rPr>
        <w:t>) primijenjene</w:t>
      </w:r>
      <w:r w:rsidR="001418E3">
        <w:rPr>
          <w:rFonts w:ascii="Arial" w:hAnsi="Arial" w:cs="Arial"/>
        </w:rPr>
        <w:t xml:space="preserve"> </w:t>
      </w:r>
      <w:r w:rsidR="001418E3" w:rsidRPr="001418E3">
        <w:rPr>
          <w:rFonts w:ascii="Arial" w:hAnsi="Arial" w:cs="Arial"/>
        </w:rPr>
        <w:t>kemije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sveučilišni/a</w:t>
      </w:r>
      <w:r w:rsidR="001418E3">
        <w:rPr>
          <w:rFonts w:ascii="Arial" w:hAnsi="Arial" w:cs="Arial"/>
        </w:rPr>
        <w:t xml:space="preserve"> </w:t>
      </w:r>
      <w:proofErr w:type="spellStart"/>
      <w:r w:rsidR="001418E3" w:rsidRPr="001418E3">
        <w:rPr>
          <w:rFonts w:ascii="Arial" w:hAnsi="Arial" w:cs="Arial"/>
        </w:rPr>
        <w:t>prvostupnik</w:t>
      </w:r>
      <w:proofErr w:type="spellEnd"/>
      <w:r w:rsidR="001418E3" w:rsidRPr="001418E3">
        <w:rPr>
          <w:rFonts w:ascii="Arial" w:hAnsi="Arial" w:cs="Arial"/>
        </w:rPr>
        <w:t>/prvostupnica (</w:t>
      </w:r>
      <w:proofErr w:type="spellStart"/>
      <w:r w:rsidR="001418E3" w:rsidRPr="001418E3">
        <w:rPr>
          <w:rFonts w:ascii="Arial" w:hAnsi="Arial" w:cs="Arial"/>
        </w:rPr>
        <w:t>baccalaureus</w:t>
      </w:r>
      <w:proofErr w:type="spellEnd"/>
      <w:r w:rsidR="001418E3" w:rsidRPr="001418E3">
        <w:rPr>
          <w:rFonts w:ascii="Arial" w:hAnsi="Arial" w:cs="Arial"/>
        </w:rPr>
        <w:t>/</w:t>
      </w:r>
      <w:proofErr w:type="spellStart"/>
      <w:r w:rsidR="001418E3" w:rsidRPr="001418E3">
        <w:rPr>
          <w:rFonts w:ascii="Arial" w:hAnsi="Arial" w:cs="Arial"/>
        </w:rPr>
        <w:t>baccalaurea</w:t>
      </w:r>
      <w:proofErr w:type="spellEnd"/>
      <w:r w:rsidR="001418E3" w:rsidRPr="001418E3">
        <w:rPr>
          <w:rFonts w:ascii="Arial" w:hAnsi="Arial" w:cs="Arial"/>
        </w:rPr>
        <w:t>)</w:t>
      </w:r>
      <w:r w:rsidR="001418E3">
        <w:rPr>
          <w:rFonts w:ascii="Arial" w:hAnsi="Arial" w:cs="Arial"/>
        </w:rPr>
        <w:t xml:space="preserve"> </w:t>
      </w:r>
      <w:r w:rsidR="001418E3" w:rsidRPr="001418E3">
        <w:rPr>
          <w:rFonts w:ascii="Arial" w:hAnsi="Arial" w:cs="Arial"/>
        </w:rPr>
        <w:t>inženjer/ inženjerka</w:t>
      </w:r>
      <w:r w:rsidR="001418E3">
        <w:rPr>
          <w:rFonts w:ascii="Arial" w:hAnsi="Arial" w:cs="Arial"/>
        </w:rPr>
        <w:t xml:space="preserve"> </w:t>
      </w:r>
      <w:r w:rsidR="001418E3" w:rsidRPr="001418E3">
        <w:rPr>
          <w:rFonts w:ascii="Arial" w:hAnsi="Arial" w:cs="Arial"/>
        </w:rPr>
        <w:t>prehrambene tehnologije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profesor kemije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profesor biologije i kemije</w:t>
      </w:r>
      <w:r w:rsidR="001418E3">
        <w:rPr>
          <w:rFonts w:ascii="Arial" w:hAnsi="Arial" w:cs="Arial"/>
        </w:rPr>
        <w:t>;</w:t>
      </w:r>
      <w:r w:rsidR="001418E3" w:rsidRPr="001418E3">
        <w:rPr>
          <w:rFonts w:ascii="Arial" w:hAnsi="Arial" w:cs="Arial"/>
        </w:rPr>
        <w:t xml:space="preserve"> diplomirani </w:t>
      </w:r>
      <w:r w:rsidR="001418E3" w:rsidRPr="001418E3">
        <w:rPr>
          <w:rFonts w:ascii="Arial" w:hAnsi="Arial" w:cs="Arial"/>
        </w:rPr>
        <w:lastRenderedPageBreak/>
        <w:t>inženjer kemije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magistar biologije i kemije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magistar edukacije kemije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magistar edukacije biologije i</w:t>
      </w:r>
      <w:r w:rsidR="001418E3">
        <w:rPr>
          <w:rFonts w:ascii="Arial" w:hAnsi="Arial" w:cs="Arial"/>
        </w:rPr>
        <w:t xml:space="preserve"> </w:t>
      </w:r>
      <w:r w:rsidR="001418E3" w:rsidRPr="001418E3">
        <w:rPr>
          <w:rFonts w:ascii="Arial" w:hAnsi="Arial" w:cs="Arial"/>
        </w:rPr>
        <w:t>kemije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magistar edukacije kemije i</w:t>
      </w:r>
      <w:r w:rsidR="001418E3">
        <w:rPr>
          <w:rFonts w:ascii="Arial" w:hAnsi="Arial" w:cs="Arial"/>
        </w:rPr>
        <w:t xml:space="preserve"> </w:t>
      </w:r>
      <w:r w:rsidR="001418E3" w:rsidRPr="001418E3">
        <w:rPr>
          <w:rFonts w:ascii="Arial" w:hAnsi="Arial" w:cs="Arial"/>
        </w:rPr>
        <w:t>biologije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dipl. inž. kemijske tehnologije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magistar inženjer kemijskog Inženjerstva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diplomirani inženjer kemije</w:t>
      </w:r>
      <w:r w:rsidR="001418E3">
        <w:rPr>
          <w:rFonts w:ascii="Arial" w:hAnsi="Arial" w:cs="Arial"/>
        </w:rPr>
        <w:t xml:space="preserve">, </w:t>
      </w:r>
      <w:r w:rsidR="001418E3" w:rsidRPr="001418E3">
        <w:rPr>
          <w:rFonts w:ascii="Arial" w:hAnsi="Arial" w:cs="Arial"/>
        </w:rPr>
        <w:t>diplomirani ekonomist, prethodno završen program za kuhara specijalist, majstor kuhar ili VKV kuhar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magistar ekonomije</w:t>
      </w:r>
      <w:r w:rsidR="001418E3">
        <w:rPr>
          <w:rFonts w:ascii="Arial" w:hAnsi="Arial" w:cs="Arial"/>
        </w:rPr>
        <w:t>,</w:t>
      </w:r>
      <w:r w:rsidR="001418E3" w:rsidRPr="001418E3">
        <w:rPr>
          <w:rFonts w:ascii="Arial" w:hAnsi="Arial" w:cs="Arial"/>
        </w:rPr>
        <w:t xml:space="preserve"> prethodno završen program za kuhara specijalist, majstor kuhar ili VKV kuhar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>stručni specijalist ekonomije, prethodno završen program za kuhara specijalist, majstor kuhar ili VKV kuhar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 xml:space="preserve">stručni </w:t>
      </w:r>
      <w:proofErr w:type="spellStart"/>
      <w:r w:rsidR="001418E3" w:rsidRPr="001418E3">
        <w:rPr>
          <w:rFonts w:ascii="Arial" w:hAnsi="Arial" w:cs="Arial"/>
        </w:rPr>
        <w:t>prvostupnik</w:t>
      </w:r>
      <w:proofErr w:type="spellEnd"/>
      <w:r w:rsidR="001418E3" w:rsidRPr="001418E3">
        <w:rPr>
          <w:rFonts w:ascii="Arial" w:hAnsi="Arial" w:cs="Arial"/>
        </w:rPr>
        <w:t xml:space="preserve"> (</w:t>
      </w:r>
      <w:proofErr w:type="spellStart"/>
      <w:r w:rsidR="001418E3" w:rsidRPr="001418E3">
        <w:rPr>
          <w:rFonts w:ascii="Arial" w:hAnsi="Arial" w:cs="Arial"/>
        </w:rPr>
        <w:t>baccalaureus</w:t>
      </w:r>
      <w:proofErr w:type="spellEnd"/>
      <w:r w:rsidR="001418E3" w:rsidRPr="001418E3">
        <w:rPr>
          <w:rFonts w:ascii="Arial" w:hAnsi="Arial" w:cs="Arial"/>
        </w:rPr>
        <w:t>) ekonomije, prethodno završen program za kuhara specijalist, majstor kuhar ili VKV kuhar</w:t>
      </w:r>
      <w:r w:rsidR="001418E3">
        <w:rPr>
          <w:rFonts w:ascii="Arial" w:hAnsi="Arial" w:cs="Arial"/>
        </w:rPr>
        <w:t xml:space="preserve">; </w:t>
      </w:r>
      <w:r w:rsidR="001418E3" w:rsidRPr="001418E3">
        <w:rPr>
          <w:rFonts w:ascii="Arial" w:hAnsi="Arial" w:cs="Arial"/>
        </w:rPr>
        <w:t xml:space="preserve">sveučilišni </w:t>
      </w:r>
      <w:proofErr w:type="spellStart"/>
      <w:r w:rsidR="001418E3" w:rsidRPr="001418E3">
        <w:rPr>
          <w:rFonts w:ascii="Arial" w:hAnsi="Arial" w:cs="Arial"/>
        </w:rPr>
        <w:t>prvostupnik</w:t>
      </w:r>
      <w:proofErr w:type="spellEnd"/>
      <w:r w:rsidR="001418E3" w:rsidRPr="001418E3">
        <w:rPr>
          <w:rFonts w:ascii="Arial" w:hAnsi="Arial" w:cs="Arial"/>
        </w:rPr>
        <w:t xml:space="preserve"> (</w:t>
      </w:r>
      <w:proofErr w:type="spellStart"/>
      <w:r w:rsidR="001418E3" w:rsidRPr="001418E3">
        <w:rPr>
          <w:rFonts w:ascii="Arial" w:hAnsi="Arial" w:cs="Arial"/>
        </w:rPr>
        <w:t>baccalaureus</w:t>
      </w:r>
      <w:proofErr w:type="spellEnd"/>
      <w:r w:rsidR="001418E3" w:rsidRPr="001418E3">
        <w:rPr>
          <w:rFonts w:ascii="Arial" w:hAnsi="Arial" w:cs="Arial"/>
        </w:rPr>
        <w:t>) ekonomije, prethodno završen program za kuhara specijalist, majstor kuhar ili VKV kuhar</w:t>
      </w:r>
    </w:p>
    <w:p w:rsidR="001418E3" w:rsidRPr="001418E3" w:rsidRDefault="001418E3" w:rsidP="001418E3">
      <w:pPr>
        <w:overflowPunct w:val="0"/>
        <w:autoSpaceDE w:val="0"/>
        <w:jc w:val="both"/>
        <w:rPr>
          <w:rFonts w:ascii="Arial" w:hAnsi="Arial" w:cs="Arial"/>
          <w:color w:val="000000" w:themeColor="text1"/>
        </w:rPr>
      </w:pPr>
    </w:p>
    <w:p w:rsidR="00962FF1" w:rsidRPr="001418E3" w:rsidRDefault="00882519" w:rsidP="001418E3">
      <w:pPr>
        <w:overflowPunct w:val="0"/>
        <w:autoSpaceDE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18E3">
        <w:rPr>
          <w:rFonts w:ascii="Arial" w:hAnsi="Arial" w:cs="Arial"/>
          <w:b/>
          <w:color w:val="000000" w:themeColor="text1"/>
          <w:sz w:val="22"/>
          <w:szCs w:val="22"/>
        </w:rPr>
        <w:t>Zapreke za zasnivanje radnog odnosa:</w:t>
      </w:r>
      <w:r w:rsidRPr="001418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16E0C" w:rsidRPr="00B96C24" w:rsidRDefault="00A16E0C" w:rsidP="00A16E0C">
      <w:pPr>
        <w:pStyle w:val="Odlomakpopisa"/>
        <w:spacing w:after="0"/>
        <w:ind w:left="0"/>
        <w:rPr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Radni odnos u školskoj ustanovi ne može zasnovati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(Narodne novine br. 110/97., 27/98. – ispravak, 50/00. – Odluka Ustavnog suda Republike Hrvatske, 129/00., 51/01., 111/03., 190/03. – Odluka </w:t>
      </w:r>
      <w:r w:rsidRPr="00B96C24">
        <w:rPr>
          <w:rFonts w:ascii="Arial" w:hAnsi="Arial" w:cs="Arial"/>
          <w:color w:val="000000"/>
        </w:rPr>
        <w:t>Ustavnog suda Republike Hrvatske, 105/04., 84/05. – ispravak, 71/06., 110/07., 152/08. i 57/11.).</w:t>
      </w:r>
      <w:r w:rsidRPr="00B96C24">
        <w:rPr>
          <w:rFonts w:ascii="Arial" w:hAnsi="Arial" w:cs="Arial"/>
          <w:color w:val="000000"/>
        </w:rPr>
        <w:br/>
      </w:r>
      <w:r w:rsidRPr="00B96C24">
        <w:rPr>
          <w:rFonts w:ascii="Arial" w:hAnsi="Arial" w:cs="Arial"/>
          <w:color w:val="000000" w:themeColor="text1"/>
        </w:rPr>
        <w:t>Radni odnos u školskoj ustanovi ne može zasnovati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(Narodne novine, br. 125/11. i 144/12.).</w:t>
      </w:r>
      <w:r w:rsidRPr="00B96C24">
        <w:rPr>
          <w:rFonts w:ascii="Arial" w:hAnsi="Arial" w:cs="Arial"/>
          <w:color w:val="000000" w:themeColor="text1"/>
        </w:rPr>
        <w:br/>
        <w:t>Radni odnos u školskoj ustanovi ne može zasnovati ni osoba protiv koje se vodi kazneni postupak za neko od kaznenih djela navedenih u stavku 1. i stavku 2. članka 106. Zakona o odgoju i obrazovanju u osnovnoj i srednjoj školi.</w:t>
      </w:r>
      <w:r w:rsidRPr="00B96C24">
        <w:rPr>
          <w:rFonts w:ascii="Arial" w:hAnsi="Arial" w:cs="Arial"/>
          <w:color w:val="000000" w:themeColor="text1"/>
        </w:rPr>
        <w:br/>
      </w:r>
    </w:p>
    <w:p w:rsidR="00962FF1" w:rsidRPr="00962FF1" w:rsidRDefault="00962FF1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62FF1">
        <w:rPr>
          <w:rFonts w:ascii="Arial" w:hAnsi="Arial" w:cs="Arial"/>
          <w:b/>
          <w:color w:val="000000" w:themeColor="text1"/>
          <w:sz w:val="22"/>
          <w:szCs w:val="22"/>
        </w:rPr>
        <w:t>Prijava na natječaj i potrebna dokumentacija:</w:t>
      </w:r>
    </w:p>
    <w:p w:rsidR="006629D3" w:rsidRPr="00B96C24" w:rsidRDefault="00A16E0C" w:rsidP="006629D3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Pravo na podnošenje prijave imaju ravnopravno osobe oba spola</w:t>
      </w:r>
      <w:r w:rsidR="00882519">
        <w:rPr>
          <w:rFonts w:ascii="Arial" w:hAnsi="Arial" w:cs="Arial"/>
          <w:color w:val="000000" w:themeColor="text1"/>
          <w:sz w:val="22"/>
          <w:szCs w:val="22"/>
        </w:rPr>
        <w:t xml:space="preserve"> sukladno članku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13. Zakona o ravnopravnosti spolova (Narodne novine br. 82/08 i 69/17)</w:t>
      </w:r>
      <w:r w:rsidR="006629D3" w:rsidRPr="006629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29D3" w:rsidRPr="00B96C24">
        <w:rPr>
          <w:rFonts w:ascii="Arial" w:hAnsi="Arial" w:cs="Arial"/>
          <w:color w:val="000000" w:themeColor="text1"/>
          <w:sz w:val="22"/>
          <w:szCs w:val="22"/>
        </w:rPr>
        <w:t xml:space="preserve">Izrazi koji se koriste u natječaju, a imaju rodno značenje koriste se neutralno i odnose se jednako na muške i na ženske osobe.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 prijavi na natječaj kandidati navode osobno ime i prezime, adresu stanovanja te adresu elektroničke pošte, odnosno broj telefona putem kojeg će biti obavješteni o datumu i vremenu postupka vrednovanja i naziv radnog mjesta na koje se prijavljuju. Prijavu je potrebno vlastoručno potpisati.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Uz vlastoručno potpisanu pisanu prijavu kandidati su dužni priložiti: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životopis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diploma odnosno dokaz o stečenoj stručnoj spremi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dokaz o državljanstvu 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uvjerenje da nije pod istragom i da se protiv kandidata ne vodi kazneni postupak u pogledu zapreka za zasnivanje radnog odnosa iz članka 106. Zakona o odgoju i obrazovanju u osnovnoj i srednjoj školi - ne starije od dana raspisivanja natječaja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dokaz o završenom pedagoško-psihološko-didaktičko-metodičkom obrazovanju (ako je primjenjivo).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Prilozi odnosno isprave se prilažu u neovjerenoj preslici i ne vraćaju se kandidatu nakon završetka natječajnog postupka, a prije izbora kandidat je dužan predočiti izvornik.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Kandidatom prijavljenim na natječaj smatra se samo osoba koja ispunjava formalne uvjete iz natječaja te koja podnese vlastoručno potpisanu, pravodobnu i potpunu prijavu.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Nepotpune i nepravovremene prijave neće se razmatrati.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ne ispunjava formalne uvjete iz natječaja i ne podnese vlastoručno potpisanu, pravodobnu i potpunu prijavu ne smatra se kandidatom prijavljenim na natječaj i ne obavještava se o razlozima zašto se ne smatra  kandidatom natječaja.</w:t>
      </w:r>
    </w:p>
    <w:p w:rsidR="00962FF1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Osoba koja je stekla inozemnu obrazovnu kvalifikaciju u inozemstvu dužna je u prijavi na natječaj za radno mjesto koje se nalazi na popisu reguliranih profesija u sustavu odgoja i obrazovanja priložiti rješenje Ministarstva znanosti, obrazovanja i mladih o priznavanju inozemne stručne kvalifikacije kojim se ostvaruje pravo na pristup i obavljanje regulirane profesije sukladno Zakonu o reguliranim profesijama i priznavanju inozemnih stručnih kvalifikacija (Narodne novine br. 82/15, 70/19, 47/20 i 123/23) odnosno mišljenje o inozemnoj obrazovnoj kvalifikaciji u skladu s  Zakonom o priznavanju i vrednovanju inozemnih obrazovnih kvalifikacija (Narodne novine br. 69/22), ako se radi o radnom mjestu koje nije na popisu reguliranih profesija u sustavu odgoja i obrazovanja.  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563C1"/>
          <w:sz w:val="22"/>
          <w:szCs w:val="22"/>
          <w:u w:val="single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102. Zakona o hrvatskim braniteljima iz Domovinskog rata i članovima njihovih obitelji (Narodne novine br.121/17, 98/19, 84/21 i 156/23) dužna je u prijavi na natječaj pozvati se na to pravo i uz prijavu na natječaj dužna je priložiti sve dokaze o ispunjavanju uvjeta iz natječaja te ovisno o kategoriji u koju ulazi sve potrebne dokaze (članak 103. st. 1.Zakona) dostupne na poveznici Ministarstva hrvatskih branitelja</w:t>
      </w:r>
      <w:r w:rsidRPr="00B96C24">
        <w:rPr>
          <w:rFonts w:ascii="Arial" w:hAnsi="Arial" w:cs="Arial"/>
          <w:color w:val="222222"/>
          <w:sz w:val="22"/>
          <w:szCs w:val="22"/>
        </w:rPr>
        <w:t>:</w:t>
      </w:r>
    </w:p>
    <w:p w:rsidR="00962FF1" w:rsidRPr="00B96C24" w:rsidRDefault="00787927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  <w:hyperlink r:id="rId8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</w:p>
    <w:p w:rsidR="00962FF1" w:rsidRPr="00B96C24" w:rsidRDefault="00962FF1" w:rsidP="00962FF1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 Zakona o civilnim stradalnicima iz Domovinskog rata (Narodne novine br. 84/21) dužna je u prijavi na natječaj pozvati se na to pravo i uz prijavu na natječaj dužna je priložiti sve dokaze o ispunjavanju uvjeta iz natječaja te priložiti dokaze o ispunjavanju uvjeta za ostvarivanje prava prednosti pri zapošljavanju (članak 49. st. 1. Zakona) dostupne na poveznici Ministarstva hrvatskih branitelja:</w:t>
      </w:r>
    </w:p>
    <w:p w:rsidR="00962FF1" w:rsidRPr="00B96C24" w:rsidRDefault="00787927" w:rsidP="00962FF1">
      <w:pPr>
        <w:shd w:val="clear" w:color="auto" w:fill="FFFFFF"/>
        <w:spacing w:line="240" w:lineRule="auto"/>
        <w:rPr>
          <w:rStyle w:val="Hiperveza"/>
          <w:rFonts w:ascii="Arial" w:hAnsi="Arial" w:cs="Arial"/>
          <w:sz w:val="22"/>
          <w:szCs w:val="22"/>
        </w:rPr>
      </w:pPr>
      <w:hyperlink r:id="rId9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0563C1"/>
          <w:sz w:val="22"/>
          <w:szCs w:val="22"/>
          <w:u w:val="single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sa člankom 9. Zakona o profesionalnoj rehabilitaciji i zapošljavanju osoba s invaliditetom (Narodne novine br. 157/13, 152/14, 39/18 i 32/20) dužna je u prijavi na natječaj pozvati se na to pravo i priložiti pored dokaza o ispunjavanju traženih uvjeta i dokaz o invaliditetu – javnu ispravu o invaliditetu na temelju koje se osoba može upisati u očevidnik zaposlenih osoba s invaliditetom te dokaz iz kojeg je vidljivo na koji je način prestao radni odnos kod posljednjeg poslodavca.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48.f  Zakona o zaštiti vojnih i civilnih invalida rata (Narodne novine br. 33/92, 57/92, 77/92, 27/93, 58/93, 02/94, 76/94, 108/95, 108/96, 82/01, 103/03, 148/13 i 98/19) dužna je u prijavi na natječaj pozvati se na to pravo i priložiti sve dokaze o ispunjavanju traženih uvjeta te potvrdu o statusu vojnog/civilnog invalida rata, dokaz iz kojeg je vidljivo na koji je način prestao radni odnos kod posljednjeg poslodavca i potvrdu o nezaposlenosti Hrvatskog zavoda za zapošljavanje izdanom u vrijeme trajanja ovog natječaja.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Osobe koje se pozivanju na pravo prednosti pri zapošljavanju imaju prednost u odnosu na ostale kandidate samo pod jednakim uvjetima.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_GoBack"/>
      <w:bookmarkEnd w:id="1"/>
    </w:p>
    <w:p w:rsidR="007F4BF8" w:rsidRDefault="007F4BF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Vrednovanje kandidata</w:t>
      </w:r>
      <w:r w:rsidR="00E01B83" w:rsidRPr="00E01B83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Kandidati koji su pravodobno dostavili vlastoručno potpisanu i potpunu prijavu sa svim prilozima i ispunjavaju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formalne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uvjete natječaja dužni su pristupiti postupku vrednovanja prema odredbama Pravilnika o načinu i postupku zapošljavanja u Srednjoj školi dr. Antuna Barca Crikvenica</w:t>
      </w:r>
      <w:r w:rsidRPr="00B96C24">
        <w:rPr>
          <w:rFonts w:ascii="Arial" w:hAnsi="Arial" w:cs="Arial"/>
          <w:sz w:val="22"/>
          <w:szCs w:val="22"/>
        </w:rPr>
        <w:t>:</w:t>
      </w:r>
    </w:p>
    <w:p w:rsidR="003B7938" w:rsidRDefault="00787927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https://ss-abarca-crikvenica.skole.hr/wp-content/uploads/sites/579/2024/09/Pravilnik_o_nacinu_i_postupku_zaposljavanja_procisceni_tekst.pdf</w:t>
        </w:r>
      </w:hyperlink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3B7938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sz w:val="22"/>
          <w:szCs w:val="22"/>
        </w:rPr>
        <w:t xml:space="preserve">Područje provjere odnosno vrednovanja kandidata, vrijeme i mjesto održavanja testiranja, pravni izvori za pripremu kandidata za postupak vrednovanja (testiranje i razgovor-intervju) te rezultati natječaja objavit će se na mrežnoj stranici Škole: </w:t>
      </w:r>
      <w:hyperlink r:id="rId11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</w:p>
    <w:p w:rsidR="003B7938" w:rsidRDefault="003B793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Rok za podnošenje 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prijave i način dostave prijava</w:t>
      </w: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: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96C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Natječaj je objavljen na mrežnoj stranici i oglasnoj ploči Hrvatskog zavoda za zapošljavanje i mrežnoj stranici i oglasnoj ploči Škole dana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</w:t>
      </w:r>
      <w:r w:rsidR="00962FF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6. studenoga 2025. godine i traje do 04. prosinca 2025. godine.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Prijave na natječaj s potrebnim dokumentima o ispunjavanju uvjeta dostaviti u roku od 8 dana od dana objavljivanja natječaja isključivo neposredno ili poštom preporučenom pošiljkom na adresu: Srednja škola dr. Antuna Barca Crikvenica, Zidarska 4, 51260 Crikvenica, s naznakom  „Za natječaj  - nastavnik/</w:t>
      </w:r>
      <w:proofErr w:type="spellStart"/>
      <w:r w:rsidRPr="00B96C24">
        <w:rPr>
          <w:rFonts w:ascii="Arial" w:hAnsi="Arial" w:cs="Arial"/>
          <w:color w:val="000000" w:themeColor="text1"/>
          <w:sz w:val="22"/>
          <w:szCs w:val="22"/>
        </w:rPr>
        <w:t>ca</w:t>
      </w:r>
      <w:proofErr w:type="spellEnd"/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6251">
        <w:rPr>
          <w:rFonts w:ascii="Arial" w:hAnsi="Arial" w:cs="Arial"/>
          <w:color w:val="000000" w:themeColor="text1"/>
          <w:sz w:val="22"/>
          <w:szCs w:val="22"/>
        </w:rPr>
        <w:t>procesa obrade namirnica - modul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“. Prijave upućene elektroničkom poštom neće se uvažavati.</w:t>
      </w:r>
    </w:p>
    <w:p w:rsidR="005B279E" w:rsidRDefault="005B279E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t>Obavijest o rezultatima natječaja:</w:t>
      </w:r>
    </w:p>
    <w:p w:rsidR="00A16E0C" w:rsidRPr="005B279E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Obavijest o rezultatu natječajnog postupka s imenom i prezimenom odabranog kandidata, objavit će se na mrežnoj stranici škole</w:t>
      </w:r>
      <w:r w:rsidR="005B27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2" w:history="1">
        <w:r w:rsidR="005B279E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  <w:r w:rsidR="005B279E">
        <w:rPr>
          <w:rFonts w:ascii="Arial" w:hAnsi="Arial" w:cs="Arial"/>
          <w:sz w:val="22"/>
          <w:szCs w:val="22"/>
        </w:rPr>
        <w:t xml:space="preserve">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sukladno članku 26. Pravilnika o načinu i postupku zapošljavanja, najkasnije u roku od 15 dana od potpisa ugovora o radu s izabranim kandidatom odnosno donošenja odluke o neizboru prema članku 11. stavku 4. Pravilnika o načinu i postupku zapošljavanja te će se objavom rezultata natječaja smatrati da su svi kandidati obaviješteni i neće biti pojedinačno pisano obavještavani.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t>Zaštita osobnih podataka: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Prijavom na natječaj kandidati su suglasni s javnom objavom osobnih podataka (imena i prezimena) na mrežnim stranicama škole, u svrhu obavještavanja o rezultatima natječaja.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Podnošenjem prijave na natječaj kandidat daje izričitu privolu Školi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42/18.). Kandidati su upoznati da prijave na natječaj Škola čuva i nakon isteka natječaja sukladno Posebnom popisu arhivskog i dokumentarnog gradiva s rokovima čuvanja i njegovim kasnijim izmjenama i dopunama.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Ravnateljica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Ana Tomić Njegovan, prof.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:rsidR="00A16E0C" w:rsidRPr="00B96C24" w:rsidRDefault="00A16E0C" w:rsidP="00A16E0C">
      <w:pPr>
        <w:tabs>
          <w:tab w:val="left" w:pos="5669"/>
        </w:tabs>
        <w:spacing w:line="240" w:lineRule="auto"/>
        <w:rPr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</w:t>
      </w:r>
    </w:p>
    <w:p w:rsidR="0003190B" w:rsidRPr="00A87BAD" w:rsidRDefault="0003190B" w:rsidP="004534A4">
      <w:pPr>
        <w:tabs>
          <w:tab w:val="left" w:pos="5669"/>
        </w:tabs>
        <w:rPr>
          <w:color w:val="000000" w:themeColor="text1"/>
          <w:sz w:val="22"/>
          <w:szCs w:val="22"/>
        </w:rPr>
      </w:pPr>
    </w:p>
    <w:sectPr w:rsidR="0003190B" w:rsidRPr="00A87BAD">
      <w:headerReference w:type="default" r:id="rId13"/>
      <w:footerReference w:type="default" r:id="rId14"/>
      <w:type w:val="continuous"/>
      <w:pgSz w:w="11907" w:h="16840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927" w:rsidRDefault="00787927">
      <w:pPr>
        <w:spacing w:line="240" w:lineRule="auto"/>
      </w:pPr>
      <w:r>
        <w:separator/>
      </w:r>
    </w:p>
  </w:endnote>
  <w:endnote w:type="continuationSeparator" w:id="0">
    <w:p w:rsidR="00787927" w:rsidRDefault="00787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Roboto Slab">
    <w:altName w:val="Arial"/>
    <w:charset w:val="EE"/>
    <w:family w:val="auto"/>
    <w:pitch w:val="variable"/>
    <w:sig w:usb0="200002FF" w:usb1="00000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pPr>
      <w:pStyle w:val="Podnoje"/>
    </w:pPr>
    <w:r>
      <w:rPr>
        <w:b/>
        <w:bCs/>
      </w:rPr>
      <w:br/>
      <w:t>SREDNJA ŠKOLA DR. ANTUNA BARCA CRIKVENICA</w:t>
    </w:r>
    <w:r>
      <w:t xml:space="preserve">  </w:t>
    </w:r>
    <w:r>
      <w:rPr>
        <w:rFonts w:ascii="Wingdings" w:eastAsia="Wingdings" w:hAnsi="Wingdings" w:cs="Wingdings"/>
        <w:color w:val="FFB724"/>
      </w:rPr>
      <w:t></w:t>
    </w:r>
    <w:r>
      <w:t xml:space="preserve">  Zidarska 4, 51260 Crikvenica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OIB</w:t>
    </w:r>
    <w:r>
      <w:t xml:space="preserve"> 96174960484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MBS</w:t>
    </w:r>
    <w:r>
      <w:t xml:space="preserve"> 03127206 </w:t>
    </w:r>
    <w:r>
      <w:rPr>
        <w:b/>
        <w:bCs/>
      </w:rPr>
      <w:br/>
      <w:t>IBAN</w:t>
    </w:r>
    <w:r>
      <w:t xml:space="preserve"> HR4924020061100109320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Telefon:</w:t>
    </w:r>
    <w:r>
      <w:t xml:space="preserve"> 051 / 241 202; 051 / 784 211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E-pošta:</w:t>
    </w:r>
    <w:r>
      <w:t xml:space="preserve"> ured@ss-abarca-crikvenica.skole.hr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927" w:rsidRDefault="00787927">
      <w:pPr>
        <w:spacing w:line="240" w:lineRule="auto"/>
      </w:pPr>
      <w:r>
        <w:separator/>
      </w:r>
    </w:p>
  </w:footnote>
  <w:footnote w:type="continuationSeparator" w:id="0">
    <w:p w:rsidR="00787927" w:rsidRDefault="007879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5" behindDoc="0" locked="0" layoutInCell="0" hidden="0" allowOverlap="1">
              <wp:simplePos x="0" y="0"/>
              <wp:positionH relativeFrom="page">
                <wp:posOffset>692150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5" name="Rectangl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F0G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EAAABAAAAAAAAAJE8AAAAEwAANwAAAAAAAABCBA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1741A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1798E" id="Rectangle1" o:spid="_x0000_s1026" style="position:absolute;margin-left:54.5pt;margin-top:775.25pt;width:243.2pt;height:2.75pt;z-index:251659265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" o:allowincell="f" fillcolor="#1741a4" stroked="f" strokeweight="1pt">
              <w10:wrap type="square"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6" behindDoc="0" locked="0" layoutInCell="0" hidden="0" allowOverlap="1">
              <wp:simplePos x="0" y="0"/>
              <wp:positionH relativeFrom="page">
                <wp:posOffset>3780790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6" name="Rectang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/7c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XAAABAAAAAAAAAJE8AAAAEwAANwAAAAAAAABCFw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FFB72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E18C7" id="Rectangle2" o:spid="_x0000_s1026" style="position:absolute;margin-left:297.7pt;margin-top:775.25pt;width:243.2pt;height:2.75pt;z-index:251659266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" o:allowincell="f" fillcolor="#ffb724" stroked="f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0EDD"/>
    <w:multiLevelType w:val="multilevel"/>
    <w:tmpl w:val="C09A7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2C2C"/>
    <w:multiLevelType w:val="singleLevel"/>
    <w:tmpl w:val="7AEAC804"/>
    <w:name w:val="Bullet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2B3D0B7E"/>
    <w:multiLevelType w:val="hybridMultilevel"/>
    <w:tmpl w:val="444C9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1974"/>
    <w:multiLevelType w:val="hybridMultilevel"/>
    <w:tmpl w:val="E9004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A41C8"/>
    <w:multiLevelType w:val="multilevel"/>
    <w:tmpl w:val="9E4897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8E307B"/>
    <w:multiLevelType w:val="multilevel"/>
    <w:tmpl w:val="3C0606CE"/>
    <w:lvl w:ilvl="0">
      <w:numFmt w:val="bullet"/>
      <w:lvlText w:val="-"/>
      <w:lvlJc w:val="left"/>
      <w:pPr>
        <w:ind w:left="177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6" w15:restartNumberingAfterBreak="0">
    <w:nsid w:val="512E2232"/>
    <w:multiLevelType w:val="multilevel"/>
    <w:tmpl w:val="40CE76AE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7" w15:restartNumberingAfterBreak="0">
    <w:nsid w:val="51311658"/>
    <w:multiLevelType w:val="multilevel"/>
    <w:tmpl w:val="BF524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1649B"/>
    <w:multiLevelType w:val="multilevel"/>
    <w:tmpl w:val="D4DC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339B2"/>
    <w:multiLevelType w:val="hybridMultilevel"/>
    <w:tmpl w:val="4A007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E0BEE"/>
    <w:multiLevelType w:val="hybridMultilevel"/>
    <w:tmpl w:val="E2E28F8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16478B"/>
    <w:multiLevelType w:val="multilevel"/>
    <w:tmpl w:val="BD70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91A46"/>
    <w:multiLevelType w:val="hybridMultilevel"/>
    <w:tmpl w:val="34564096"/>
    <w:lvl w:ilvl="0" w:tplc="47200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85447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584C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54C2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52A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266C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2E3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13637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368DDA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DF113F6"/>
    <w:multiLevelType w:val="singleLevel"/>
    <w:tmpl w:val="D39452D4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0"/>
  </w:num>
  <w:num w:numId="5">
    <w:abstractNumId w:val="3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F"/>
    <w:rsid w:val="0003190B"/>
    <w:rsid w:val="000A3602"/>
    <w:rsid w:val="001059D8"/>
    <w:rsid w:val="001418E3"/>
    <w:rsid w:val="001B4FD8"/>
    <w:rsid w:val="001C401E"/>
    <w:rsid w:val="001D0498"/>
    <w:rsid w:val="00215926"/>
    <w:rsid w:val="002620B5"/>
    <w:rsid w:val="002E43AE"/>
    <w:rsid w:val="0037444B"/>
    <w:rsid w:val="003B7938"/>
    <w:rsid w:val="003B7E44"/>
    <w:rsid w:val="00411514"/>
    <w:rsid w:val="004534A4"/>
    <w:rsid w:val="004777D1"/>
    <w:rsid w:val="004A6251"/>
    <w:rsid w:val="005B279E"/>
    <w:rsid w:val="005D5A98"/>
    <w:rsid w:val="00631C32"/>
    <w:rsid w:val="0063603E"/>
    <w:rsid w:val="006629D3"/>
    <w:rsid w:val="006747A3"/>
    <w:rsid w:val="00787927"/>
    <w:rsid w:val="007C5966"/>
    <w:rsid w:val="007F4BF8"/>
    <w:rsid w:val="00826EC6"/>
    <w:rsid w:val="00882519"/>
    <w:rsid w:val="00962FF1"/>
    <w:rsid w:val="009D385A"/>
    <w:rsid w:val="009F077E"/>
    <w:rsid w:val="00A16E0C"/>
    <w:rsid w:val="00A87BAD"/>
    <w:rsid w:val="00B302C8"/>
    <w:rsid w:val="00B82FF4"/>
    <w:rsid w:val="00B87EF4"/>
    <w:rsid w:val="00BA74FD"/>
    <w:rsid w:val="00BB65ED"/>
    <w:rsid w:val="00C47E43"/>
    <w:rsid w:val="00DB3235"/>
    <w:rsid w:val="00DF2BA8"/>
    <w:rsid w:val="00E01B83"/>
    <w:rsid w:val="00E41519"/>
    <w:rsid w:val="00E4166F"/>
    <w:rsid w:val="00FA4A04"/>
    <w:rsid w:val="00FB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07C8"/>
  <w15:docId w15:val="{C3E75E91-6CFA-4E06-A6EA-0F7A5D8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hr-HR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color w:val="252E43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Roboto Slab" w:eastAsia="Roboto Slab" w:hAnsi="Roboto Slab" w:cs="Roboto Slab"/>
      <w:b/>
      <w:bCs/>
      <w:sz w:val="36"/>
      <w:szCs w:val="36"/>
    </w:rPr>
  </w:style>
  <w:style w:type="paragraph" w:styleId="Naslov2">
    <w:name w:val="heading 2"/>
    <w:basedOn w:val="Naslov1"/>
    <w:next w:val="Normal"/>
    <w:qFormat/>
    <w:pPr>
      <w:outlineLvl w:val="1"/>
    </w:pPr>
    <w:rPr>
      <w:sz w:val="32"/>
      <w:szCs w:val="32"/>
    </w:rPr>
  </w:style>
  <w:style w:type="paragraph" w:styleId="Naslov3">
    <w:name w:val="heading 3"/>
    <w:basedOn w:val="Naslov2"/>
    <w:next w:val="Normal"/>
    <w:qFormat/>
    <w:pPr>
      <w:outlineLvl w:val="2"/>
    </w:pPr>
    <w:rPr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819"/>
        <w:tab w:val="right" w:pos="9639"/>
      </w:tabs>
      <w:jc w:val="center"/>
    </w:pPr>
    <w:rPr>
      <w:color w:val="1741A4"/>
      <w:sz w:val="16"/>
      <w:szCs w:val="16"/>
    </w:rPr>
  </w:style>
  <w:style w:type="paragraph" w:styleId="Odlomakpopisa">
    <w:name w:val="List Paragraph"/>
    <w:basedOn w:val="Normal"/>
    <w:qFormat/>
    <w:rsid w:val="004534A4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styleId="Hiperveza">
    <w:name w:val="Hyperlink"/>
    <w:basedOn w:val="Zadanifontodlomka"/>
    <w:rsid w:val="00A16E0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rsid w:val="001B4FD8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4FD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rsid w:val="00662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6629D3"/>
    <w:rPr>
      <w:rFonts w:ascii="Segoe UI" w:eastAsia="Roboto" w:hAnsi="Segoe UI" w:cs="Segoe UI"/>
      <w:color w:val="252E4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s-abarca-crikvenica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abarca-crikvenica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s-abarca-crikvenica.skole.hr/wp-content/uploads/sites/579/2024/09/Pravilnik_o_nacinu_i_postupku_zaposljavanja_procisceni_tek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&#352;%20ABC%20(2023-24)\OSTALO\Knjiga%20standarda%20i%20logo%20&#353;kole\Predlo&#382;ak\A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Roboto Slab"/>
        <a:ea typeface="Roboto Slab"/>
        <a:cs typeface="Roboto Slab"/>
      </a:majorFont>
      <a:minorFont>
        <a:latin typeface="Roboto"/>
        <a:ea typeface="Roboto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ABC template</Template>
  <TotalTime>192</TotalTime>
  <Pages>4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Satničar</dc:creator>
  <cp:keywords/>
  <dc:description/>
  <cp:lastModifiedBy>Tajništvo SS ABC</cp:lastModifiedBy>
  <cp:revision>7</cp:revision>
  <cp:lastPrinted>2025-11-25T15:04:00Z</cp:lastPrinted>
  <dcterms:created xsi:type="dcterms:W3CDTF">2024-11-21T12:09:00Z</dcterms:created>
  <dcterms:modified xsi:type="dcterms:W3CDTF">2025-11-25T15:08:00Z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Vladimir Šterle</vt:lpwstr>
  </property>
</Properties>
</file>