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CFE7" w14:textId="77777777" w:rsidR="0003190B" w:rsidRDefault="001D0498">
      <w:r>
        <w:rPr>
          <w:noProof/>
          <w:lang w:eastAsia="hr-HR"/>
        </w:rPr>
        <w:drawing>
          <wp:anchor distT="0" distB="0" distL="0" distR="0" simplePos="0" relativeHeight="251658241" behindDoc="0" locked="0" layoutInCell="0" hidden="0" allowOverlap="1" wp14:anchorId="212DF99A" wp14:editId="7BCD55F8">
            <wp:simplePos x="0" y="0"/>
            <wp:positionH relativeFrom="page">
              <wp:posOffset>371558</wp:posOffset>
            </wp:positionH>
            <wp:positionV relativeFrom="page">
              <wp:posOffset>314325</wp:posOffset>
            </wp:positionV>
            <wp:extent cx="1725128" cy="1957705"/>
            <wp:effectExtent l="0" t="0" r="0" b="0"/>
            <wp:wrapSquare wrapText="bothSides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picLocks noChangeAspect="1"/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7_fJQF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QAAAAAAAABNAgAAAQAAAAAAAADpAQAAnQoAAAsMAAAAAAAATQIAAOkBAAAoAAAACAAAAAEAAAABAAAAMAAAABQAAAAAAAAAAAD//wAAAQAAAP//AAABAA=="/>
                        </a:ext>
                      </a:extLst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128" cy="1957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mc:AlternateContent>
          <mc:Choice Requires="wps">
            <w:drawing>
              <wp:anchor distT="114300" distB="114300" distL="114300" distR="114300" simplePos="0" relativeHeight="251658242" behindDoc="0" locked="0" layoutInCell="0" hidden="0" allowOverlap="1" wp14:anchorId="0F6800CF" wp14:editId="23F3C677">
                <wp:simplePos x="0" y="0"/>
                <wp:positionH relativeFrom="page">
                  <wp:posOffset>2089785</wp:posOffset>
                </wp:positionH>
                <wp:positionV relativeFrom="page">
                  <wp:posOffset>756285</wp:posOffset>
                </wp:positionV>
                <wp:extent cx="3733165" cy="844550"/>
                <wp:effectExtent l="0" t="0" r="0" b="0"/>
                <wp:wrapSquare wrapText="bothSides"/>
                <wp:docPr id="2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5_fJQFZ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DIF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ogAAAAAAAAAAAAAAAAAAAAAAANsMAAAAAAAAAAAAAKcEAAD3FgAAMgUAAAAAAADbDAAApwQAACgAAAAIAAAAAQAAAAI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3733165" cy="844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6EDC128" w14:textId="77777777" w:rsidR="0003190B" w:rsidRDefault="001D0498">
                            <w:pPr>
                              <w:rPr>
                                <w:color w:val="1741A4"/>
                              </w:rPr>
                            </w:pPr>
                            <w:r>
                              <w:rPr>
                                <w:rFonts w:ascii="Roboto Slab" w:eastAsia="Roboto Slab" w:hAnsi="Roboto Slab" w:cs="Roboto Slab"/>
                                <w:b/>
                                <w:bCs/>
                                <w:color w:val="1741A4"/>
                                <w:sz w:val="22"/>
                                <w:szCs w:val="22"/>
                              </w:rPr>
                              <w:t>SREDNJA ŠKOLA DR. ANTUNA BARCA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Adresa:</w:t>
                            </w:r>
                            <w:r>
                              <w:rPr>
                                <w:color w:val="1741A4"/>
                              </w:rPr>
                              <w:t xml:space="preserve">  Zidarska 4, 51260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Telefon:</w:t>
                            </w:r>
                            <w:r>
                              <w:rPr>
                                <w:color w:val="1741A4"/>
                              </w:rPr>
                              <w:t xml:space="preserve"> 051 / 241 202; 051 / 784 211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E-pošta:</w:t>
                            </w:r>
                            <w:r>
                              <w:rPr>
                                <w:color w:val="1741A4"/>
                              </w:rPr>
                              <w:t xml:space="preserve"> ured@ss-abarca-crikvenica.skole.hr</w:t>
                            </w:r>
                          </w:p>
                        </w:txbxContent>
                      </wps:txbx>
                      <wps:bodyPr spcFirstLastPara="1" vertOverflow="clip" horzOverflow="clip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margin-left:164.55pt;margin-top:59.55pt;width:293.95pt;height:66.5pt;z-index:25165824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" o:allowincell="f" filled="f" stroked="f" strokeweight="1pt">
                <v:textbox style="mso-fit-shape-to-text:t">
                  <w:txbxContent>
                    <w:p w:rsidR="0003190B" w:rsidRDefault="001D0498">
                      <w:pPr>
                        <w:rPr>
                          <w:color w:val="1741A4"/>
                        </w:rPr>
                      </w:pPr>
                      <w:r>
                        <w:rPr>
                          <w:rFonts w:ascii="Roboto Slab" w:eastAsia="Roboto Slab" w:hAnsi="Roboto Slab" w:cs="Roboto Slab"/>
                          <w:b/>
                          <w:bCs/>
                          <w:color w:val="1741A4"/>
                          <w:sz w:val="22"/>
                          <w:szCs w:val="22"/>
                        </w:rPr>
                        <w:t>SREDNJA ŠKOLA DR. ANTUNA BARCA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Adresa:</w:t>
                      </w:r>
                      <w:r>
                        <w:rPr>
                          <w:color w:val="1741A4"/>
                        </w:rPr>
                        <w:t xml:space="preserve">  Zidarska 4, 51260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Telefon:</w:t>
                      </w:r>
                      <w:r>
                        <w:rPr>
                          <w:color w:val="1741A4"/>
                        </w:rPr>
                        <w:t xml:space="preserve"> 051 / 241 202; 051 / 784 211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E-pošta:</w:t>
                      </w:r>
                      <w:r>
                        <w:rPr>
                          <w:color w:val="1741A4"/>
                        </w:rPr>
                        <w:t xml:space="preserve"> ured@ss-abarca-crikvenica.skole.hr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DD8A835" w14:textId="77777777" w:rsidR="0003190B" w:rsidRDefault="0003190B"/>
    <w:p w14:paraId="7BB9EA8B" w14:textId="77777777" w:rsidR="0003190B" w:rsidRDefault="0003190B"/>
    <w:p w14:paraId="2667C8EA" w14:textId="77777777" w:rsidR="0003190B" w:rsidRDefault="0003190B"/>
    <w:p w14:paraId="76937A91" w14:textId="77777777" w:rsidR="0003190B" w:rsidRDefault="0003190B"/>
    <w:p w14:paraId="12D20A69" w14:textId="77777777" w:rsidR="0003190B" w:rsidRDefault="0003190B"/>
    <w:p w14:paraId="1EE609D4" w14:textId="77777777" w:rsidR="0003190B" w:rsidRDefault="0003190B"/>
    <w:p w14:paraId="7A13DFE1" w14:textId="77777777" w:rsidR="0003190B" w:rsidRDefault="0003190B"/>
    <w:p w14:paraId="6780C115" w14:textId="77777777" w:rsidR="0003190B" w:rsidRDefault="0003190B"/>
    <w:p w14:paraId="517C36B1" w14:textId="1A8B06F2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bookmarkStart w:id="0" w:name="_Hlk181885116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Klasa: 112-02/2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-01</w:t>
      </w:r>
      <w:r w:rsidR="00F20FF2">
        <w:rPr>
          <w:rFonts w:ascii="Arial" w:hAnsi="Arial"/>
          <w:color w:val="000000" w:themeColor="text1"/>
          <w:sz w:val="22"/>
          <w:szCs w:val="22"/>
          <w:lang w:eastAsia="en-US"/>
        </w:rPr>
        <w:t>/</w:t>
      </w:r>
      <w:r w:rsidR="00683405">
        <w:rPr>
          <w:rFonts w:ascii="Arial" w:hAnsi="Arial"/>
          <w:color w:val="000000" w:themeColor="text1"/>
          <w:sz w:val="22"/>
          <w:szCs w:val="22"/>
          <w:lang w:eastAsia="en-US"/>
        </w:rPr>
        <w:t>10</w:t>
      </w:r>
    </w:p>
    <w:p w14:paraId="254B0C01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proofErr w:type="spellStart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Urbroj</w:t>
      </w:r>
      <w:proofErr w:type="spellEnd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: 2107-30-01-2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</w:t>
      </w:r>
      <w:r w:rsidR="00882519">
        <w:rPr>
          <w:rFonts w:ascii="Arial" w:hAnsi="Arial"/>
          <w:color w:val="000000" w:themeColor="text1"/>
          <w:sz w:val="22"/>
          <w:szCs w:val="22"/>
          <w:lang w:eastAsia="en-US"/>
        </w:rPr>
        <w:t>2</w:t>
      </w:r>
    </w:p>
    <w:p w14:paraId="4B1844D3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7D1530E9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310247D1" w14:textId="2F53B432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 xml:space="preserve">Crikvenica,  </w:t>
      </w:r>
      <w:r w:rsidR="002A538A">
        <w:rPr>
          <w:rFonts w:ascii="Arial" w:hAnsi="Arial"/>
          <w:color w:val="000000" w:themeColor="text1"/>
          <w:sz w:val="22"/>
          <w:szCs w:val="22"/>
          <w:lang w:eastAsia="en-US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  <w:lang w:eastAsia="en-US"/>
        </w:rPr>
        <w:t>0. kolovoza 2026. godine</w:t>
      </w:r>
    </w:p>
    <w:p w14:paraId="3F89E96E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28CCE5E6" w14:textId="1BD75EBF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 xml:space="preserve">Na temelju članka 107. Zakona o odgoju i obrazovanju u osnovnoj i srednjoj školi (Narodne novine br.  87/08, 86/09, 92/10, 105/10, 90/11, 05/12, 16/12,  86/12, 126/12, 94/13, 152/14, 07/17, 68/18, 98/19, 64/20, 151/22 i 156/23) i članaka 7. i 8. Pravilnika o načinu i postupku zapošljavanja Srednje škole dr. Antuna Barca Crikvenica, Srednja škola dr. Antuna Barca Crikvenica 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dana </w:t>
      </w:r>
      <w:r w:rsidR="002A538A">
        <w:rPr>
          <w:rFonts w:ascii="Arial" w:hAnsi="Arial"/>
          <w:color w:val="000000" w:themeColor="text1"/>
          <w:sz w:val="22"/>
          <w:szCs w:val="22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</w:rPr>
        <w:t>0. kolovoza</w:t>
      </w:r>
      <w:r w:rsidR="002A538A">
        <w:rPr>
          <w:rFonts w:ascii="Arial" w:hAnsi="Arial"/>
          <w:color w:val="000000" w:themeColor="text1"/>
          <w:sz w:val="22"/>
          <w:szCs w:val="22"/>
        </w:rPr>
        <w:t xml:space="preserve"> 2026.</w:t>
      </w:r>
      <w:r w:rsidR="00511D3D">
        <w:rPr>
          <w:rFonts w:ascii="Arial" w:hAnsi="Arial"/>
          <w:color w:val="000000" w:themeColor="text1"/>
          <w:sz w:val="22"/>
          <w:szCs w:val="22"/>
        </w:rPr>
        <w:t>. godine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 raspisuje</w:t>
      </w:r>
    </w:p>
    <w:p w14:paraId="579C603A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14:paraId="25246956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  <w:r w:rsidRPr="00B96C24">
        <w:rPr>
          <w:rFonts w:ascii="Arial" w:hAnsi="Arial"/>
          <w:b/>
          <w:color w:val="000000" w:themeColor="text1"/>
          <w:sz w:val="22"/>
          <w:szCs w:val="22"/>
        </w:rPr>
        <w:t>N A T J E Č A J</w:t>
      </w:r>
    </w:p>
    <w:p w14:paraId="00E9E109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za popunu radnog mjesta</w:t>
      </w:r>
    </w:p>
    <w:p w14:paraId="276AD31D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</w:p>
    <w:p w14:paraId="4831C5E5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3881B6AD" w14:textId="350B602A" w:rsidR="00A16E0C" w:rsidRPr="00B96C24" w:rsidRDefault="00A16E0C" w:rsidP="00A16E0C">
      <w:pPr>
        <w:pStyle w:val="Odlomakpopisa"/>
        <w:numPr>
          <w:ilvl w:val="0"/>
          <w:numId w:val="10"/>
        </w:numPr>
        <w:overflowPunct w:val="0"/>
        <w:autoSpaceDE w:val="0"/>
        <w:spacing w:after="0"/>
        <w:jc w:val="both"/>
        <w:rPr>
          <w:rFonts w:ascii="Arial" w:hAnsi="Arial"/>
          <w:b/>
          <w:color w:val="000000" w:themeColor="text1"/>
        </w:rPr>
      </w:pPr>
      <w:r w:rsidRPr="00B96C24">
        <w:rPr>
          <w:rFonts w:ascii="Arial" w:hAnsi="Arial"/>
          <w:b/>
          <w:color w:val="000000" w:themeColor="text1"/>
        </w:rPr>
        <w:t>Nastavnik/</w:t>
      </w:r>
      <w:proofErr w:type="spellStart"/>
      <w:r w:rsidRPr="00B96C24">
        <w:rPr>
          <w:rFonts w:ascii="Arial" w:hAnsi="Arial"/>
          <w:b/>
          <w:color w:val="000000" w:themeColor="text1"/>
        </w:rPr>
        <w:t>ca</w:t>
      </w:r>
      <w:proofErr w:type="spellEnd"/>
      <w:r w:rsidRPr="00B96C24">
        <w:rPr>
          <w:rFonts w:ascii="Arial" w:hAnsi="Arial"/>
          <w:b/>
          <w:color w:val="000000" w:themeColor="text1"/>
        </w:rPr>
        <w:t xml:space="preserve"> </w:t>
      </w:r>
      <w:r w:rsidR="00F77EA8">
        <w:rPr>
          <w:rFonts w:ascii="Arial" w:hAnsi="Arial"/>
          <w:b/>
          <w:color w:val="000000" w:themeColor="text1"/>
        </w:rPr>
        <w:t xml:space="preserve">engleskog </w:t>
      </w:r>
      <w:r w:rsidR="006A7F98">
        <w:rPr>
          <w:rFonts w:ascii="Arial" w:hAnsi="Arial"/>
          <w:b/>
          <w:color w:val="000000" w:themeColor="text1"/>
        </w:rPr>
        <w:t>jezika</w:t>
      </w:r>
      <w:r w:rsidRPr="00B96C24">
        <w:rPr>
          <w:rFonts w:ascii="Arial" w:hAnsi="Arial"/>
          <w:b/>
          <w:color w:val="000000" w:themeColor="text1"/>
        </w:rPr>
        <w:t xml:space="preserve"> – 1 izvršitelj/</w:t>
      </w:r>
      <w:proofErr w:type="spellStart"/>
      <w:r w:rsidRPr="00B96C24">
        <w:rPr>
          <w:rFonts w:ascii="Arial" w:hAnsi="Arial"/>
          <w:b/>
          <w:color w:val="000000" w:themeColor="text1"/>
        </w:rPr>
        <w:t>ica</w:t>
      </w:r>
      <w:proofErr w:type="spellEnd"/>
      <w:r w:rsidRPr="00B96C24">
        <w:rPr>
          <w:rFonts w:ascii="Arial" w:hAnsi="Arial"/>
          <w:b/>
          <w:color w:val="000000" w:themeColor="text1"/>
        </w:rPr>
        <w:t xml:space="preserve"> na određeno </w:t>
      </w:r>
      <w:r w:rsidR="00F77EA8">
        <w:rPr>
          <w:rFonts w:ascii="Arial" w:hAnsi="Arial"/>
          <w:b/>
          <w:color w:val="000000" w:themeColor="text1"/>
        </w:rPr>
        <w:t>puno</w:t>
      </w:r>
      <w:r w:rsidRPr="00B96C24">
        <w:rPr>
          <w:rFonts w:ascii="Arial" w:hAnsi="Arial"/>
          <w:b/>
          <w:color w:val="000000" w:themeColor="text1"/>
        </w:rPr>
        <w:t xml:space="preserve"> rad</w:t>
      </w:r>
      <w:r>
        <w:rPr>
          <w:rFonts w:ascii="Arial" w:hAnsi="Arial"/>
          <w:b/>
          <w:color w:val="000000" w:themeColor="text1"/>
        </w:rPr>
        <w:t>n</w:t>
      </w:r>
      <w:r w:rsidRPr="00B96C24">
        <w:rPr>
          <w:rFonts w:ascii="Arial" w:hAnsi="Arial"/>
          <w:b/>
          <w:color w:val="000000" w:themeColor="text1"/>
        </w:rPr>
        <w:t>o vrijeme (</w:t>
      </w:r>
      <w:r w:rsidR="00F77EA8">
        <w:rPr>
          <w:rFonts w:ascii="Arial" w:hAnsi="Arial"/>
          <w:b/>
          <w:color w:val="000000" w:themeColor="text1"/>
        </w:rPr>
        <w:t xml:space="preserve">21 sat </w:t>
      </w:r>
      <w:r w:rsidR="006A7F98">
        <w:rPr>
          <w:rFonts w:ascii="Arial" w:hAnsi="Arial"/>
          <w:b/>
          <w:color w:val="000000" w:themeColor="text1"/>
        </w:rPr>
        <w:t xml:space="preserve"> nastave tjedno</w:t>
      </w:r>
      <w:r w:rsidR="001E25FC">
        <w:rPr>
          <w:rFonts w:ascii="Arial" w:hAnsi="Arial"/>
          <w:b/>
          <w:color w:val="000000" w:themeColor="text1"/>
        </w:rPr>
        <w:t xml:space="preserve"> odnosno </w:t>
      </w:r>
      <w:r w:rsidR="00F77EA8">
        <w:rPr>
          <w:rFonts w:ascii="Arial" w:hAnsi="Arial"/>
          <w:b/>
          <w:color w:val="000000" w:themeColor="text1"/>
        </w:rPr>
        <w:t>40 sati rada tjedno</w:t>
      </w:r>
      <w:r w:rsidRPr="00B96C24">
        <w:rPr>
          <w:rFonts w:ascii="Arial" w:hAnsi="Arial"/>
          <w:b/>
          <w:color w:val="000000" w:themeColor="text1"/>
        </w:rPr>
        <w:t>)</w:t>
      </w:r>
    </w:p>
    <w:p w14:paraId="6349C9C9" w14:textId="77777777" w:rsidR="00A16E0C" w:rsidRPr="00B96C24" w:rsidRDefault="00A16E0C" w:rsidP="00A16E0C">
      <w:pPr>
        <w:spacing w:line="240" w:lineRule="auto"/>
        <w:ind w:left="60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20CF140A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43408C50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b/>
          <w:color w:val="auto"/>
          <w:sz w:val="22"/>
          <w:szCs w:val="22"/>
        </w:rPr>
      </w:pPr>
      <w:r w:rsidRPr="00B96C24">
        <w:rPr>
          <w:rFonts w:ascii="Arial" w:hAnsi="Arial"/>
          <w:b/>
          <w:color w:val="auto"/>
          <w:sz w:val="22"/>
          <w:szCs w:val="22"/>
        </w:rPr>
        <w:t xml:space="preserve">Mjesto rada: </w:t>
      </w:r>
      <w:r w:rsidRPr="00B96C24">
        <w:rPr>
          <w:rFonts w:ascii="Arial" w:hAnsi="Arial"/>
          <w:bCs/>
          <w:color w:val="auto"/>
          <w:sz w:val="22"/>
          <w:szCs w:val="22"/>
        </w:rPr>
        <w:t>Srednja škola dr. Antuna Barca Crikvenica, Zidarska 4, 51260 Crikvenica</w:t>
      </w:r>
    </w:p>
    <w:p w14:paraId="1E53BA3F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0D1CCCEB" w14:textId="77777777" w:rsidR="00962FF1" w:rsidRPr="00683405" w:rsidRDefault="00A16E0C" w:rsidP="00A16E0C">
      <w:pPr>
        <w:spacing w:line="240" w:lineRule="auto"/>
        <w:jc w:val="both"/>
        <w:rPr>
          <w:color w:val="000000" w:themeColor="text1"/>
          <w:sz w:val="22"/>
          <w:szCs w:val="22"/>
        </w:rPr>
      </w:pPr>
      <w:r w:rsidRPr="00683405">
        <w:rPr>
          <w:rFonts w:ascii="Arial" w:hAnsi="Arial"/>
          <w:b/>
          <w:color w:val="000000" w:themeColor="text1"/>
          <w:sz w:val="22"/>
          <w:szCs w:val="22"/>
        </w:rPr>
        <w:t>Uvjeti za zasnivanje radnog odnosa:</w:t>
      </w:r>
      <w:r w:rsidR="00882519" w:rsidRPr="00683405">
        <w:rPr>
          <w:color w:val="000000" w:themeColor="text1"/>
          <w:sz w:val="22"/>
          <w:szCs w:val="22"/>
        </w:rPr>
        <w:t xml:space="preserve"> </w:t>
      </w:r>
    </w:p>
    <w:p w14:paraId="24EE1888" w14:textId="77777777" w:rsidR="00A16E0C" w:rsidRPr="00882519" w:rsidRDefault="00A16E0C" w:rsidP="00A16E0C">
      <w:pPr>
        <w:spacing w:line="240" w:lineRule="auto"/>
        <w:jc w:val="both"/>
        <w:rPr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Uz opće uvjete za zasnivanje radnog odnosa, sukladno općim propisima o radu, kandidati moraju ispunjavati i posebne uvjete iz članka 105. Zakona o odgoju i obrazovanju u osnovnoj i srednjoj školi (Narodne novine br.  87/08, 86/09, 92/10, 105/10, 90/11, 05/12, 16/12,  86/12, 126/12, 94/13, 152/14, 07/17, 68/18, 98/19, 64/20, 151/22 i 156/23 – dalje u tekstu: Zakon o odgoju i obrazovanju) i Pravilnika o stručnoj spremi i pedagoško - psihološkom obrazovanju nastavnika u srednjem školstvu (Narodne novine br. 01/96 i 80/99):</w:t>
      </w:r>
    </w:p>
    <w:p w14:paraId="5D2FE5FB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poznavanje hrvatskog jezika i latiničnog pisama u mjeri koja omogućava izvođenje  odgojno-obrazovnog rada</w:t>
      </w:r>
    </w:p>
    <w:p w14:paraId="1196C074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odgovarajuća vrsta i razina obrazovanja kojom su osobe stručno osposobljene za obavljanje odgojno-obrazovnog rada</w:t>
      </w:r>
    </w:p>
    <w:p w14:paraId="5F61D5B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poslove nastavnika predmetne nastave u srednjoj školi može obavljati osoba koja je završila sveučilišni diplomski studij odgovarajuće vrste ili stručni diplomski studij odgovarajuće vrste i ima potrebne pedagoške kompetencije</w:t>
      </w:r>
    </w:p>
    <w:p w14:paraId="474FBFF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razina obrazovanja: VSS</w:t>
      </w:r>
    </w:p>
    <w:p w14:paraId="1E8027E4" w14:textId="3179D703" w:rsidR="002A538A" w:rsidRPr="006A7F98" w:rsidRDefault="00A16E0C" w:rsidP="002A538A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 w:cs="Arial"/>
          <w:color w:val="000000" w:themeColor="text1"/>
        </w:rPr>
      </w:pPr>
      <w:r w:rsidRPr="006A7F98">
        <w:rPr>
          <w:rFonts w:ascii="Arial" w:hAnsi="Arial"/>
          <w:color w:val="000000" w:themeColor="text1"/>
        </w:rPr>
        <w:t xml:space="preserve">vrsta obrazovanja: </w:t>
      </w:r>
      <w:r w:rsidR="006A7F98">
        <w:rPr>
          <w:rFonts w:ascii="Arial" w:hAnsi="Arial" w:cs="Arial"/>
        </w:rPr>
        <w:t>prof.</w:t>
      </w:r>
      <w:r w:rsidR="00F77EA8">
        <w:rPr>
          <w:rFonts w:ascii="Arial" w:hAnsi="Arial" w:cs="Arial"/>
        </w:rPr>
        <w:t xml:space="preserve"> engleskog jezika i književnosti, dipl. anglist</w:t>
      </w:r>
    </w:p>
    <w:p w14:paraId="35871E0F" w14:textId="77777777" w:rsidR="002A538A" w:rsidRPr="002A538A" w:rsidRDefault="002A538A" w:rsidP="002A538A">
      <w:pPr>
        <w:overflowPunct w:val="0"/>
        <w:autoSpaceDE w:val="0"/>
        <w:jc w:val="both"/>
        <w:rPr>
          <w:rFonts w:ascii="Arial" w:hAnsi="Arial"/>
          <w:color w:val="000000" w:themeColor="text1"/>
        </w:rPr>
      </w:pPr>
    </w:p>
    <w:p w14:paraId="1B990330" w14:textId="77777777" w:rsidR="00A16E0C" w:rsidRPr="00B96C24" w:rsidRDefault="00A16E0C" w:rsidP="00A16E0C">
      <w:pPr>
        <w:pStyle w:val="Odlomakpopisa"/>
        <w:spacing w:after="0"/>
        <w:ind w:left="0"/>
        <w:rPr>
          <w:rFonts w:ascii="Arial" w:hAnsi="Arial" w:cs="Arial"/>
          <w:b/>
          <w:bCs/>
          <w:color w:val="000000" w:themeColor="text1"/>
        </w:rPr>
      </w:pPr>
    </w:p>
    <w:p w14:paraId="581C04D4" w14:textId="77777777" w:rsidR="00962FF1" w:rsidRDefault="00882519" w:rsidP="00A16E0C">
      <w:pPr>
        <w:pStyle w:val="Odlomakpopisa"/>
        <w:spacing w:after="0"/>
        <w:ind w:left="0"/>
        <w:rPr>
          <w:rFonts w:ascii="Arial" w:hAnsi="Arial" w:cs="Arial"/>
          <w:color w:val="000000" w:themeColor="text1"/>
        </w:rPr>
      </w:pPr>
      <w:r w:rsidRPr="00882519">
        <w:rPr>
          <w:rFonts w:ascii="Arial" w:hAnsi="Arial" w:cs="Arial"/>
          <w:b/>
          <w:color w:val="000000" w:themeColor="text1"/>
        </w:rPr>
        <w:t>Zapreke za zasnivanje radnog odnosa:</w:t>
      </w:r>
      <w:r>
        <w:rPr>
          <w:rFonts w:ascii="Arial" w:hAnsi="Arial" w:cs="Arial"/>
          <w:color w:val="000000" w:themeColor="text1"/>
        </w:rPr>
        <w:t xml:space="preserve"> </w:t>
      </w:r>
    </w:p>
    <w:p w14:paraId="45F2224A" w14:textId="77777777" w:rsidR="00A16E0C" w:rsidRPr="00B96C24" w:rsidRDefault="00A16E0C" w:rsidP="00A16E0C">
      <w:pPr>
        <w:pStyle w:val="Odlomakpopisa"/>
        <w:spacing w:after="0"/>
        <w:ind w:left="0"/>
        <w:rPr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Radni odnos u školskoj ustanovi ne može zasnovati osoba koja je pravomoćno osuđena za neko od kaznenih djela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</w:t>
      </w:r>
      <w:r w:rsidRPr="00B96C24">
        <w:rPr>
          <w:rFonts w:ascii="Arial" w:hAnsi="Arial" w:cs="Arial"/>
          <w:color w:val="000000" w:themeColor="text1"/>
        </w:rPr>
        <w:lastRenderedPageBreak/>
        <w:t xml:space="preserve">poslovanja, protiv pravosuđa, protiv vjerodostojnosti isprava, protiv javnog reda i protiv službene dužnosti, a koje je propisano Kaznenim zakonom (Narodne novine br. 110/97., 27/98. – ispravak, 50/00. – Odluka Ustavnog suda Republike Hrvatske, 129/00., 51/01., 111/03., 190/03. – Odluka </w:t>
      </w:r>
      <w:r w:rsidRPr="00B96C24">
        <w:rPr>
          <w:rFonts w:ascii="Arial" w:hAnsi="Arial" w:cs="Arial"/>
          <w:color w:val="000000"/>
        </w:rPr>
        <w:t>Ustavnog suda Republike Hrvatske, 105/04., 84/05. – ispravak, 71/06., 110/07., 152/08. i 57/11.).</w:t>
      </w:r>
      <w:r w:rsidRPr="00B96C24">
        <w:rPr>
          <w:rFonts w:ascii="Arial" w:hAnsi="Arial" w:cs="Arial"/>
          <w:color w:val="000000"/>
        </w:rPr>
        <w:br/>
      </w:r>
      <w:r w:rsidRPr="00B96C24">
        <w:rPr>
          <w:rFonts w:ascii="Arial" w:hAnsi="Arial" w:cs="Arial"/>
          <w:color w:val="000000" w:themeColor="text1"/>
        </w:rPr>
        <w:t>Radni odnos u školskoj ustanovi ne može zasnovati osoba koja je pravomoćno osuđena za neko od kaznenih djela protiv života i tijela, protiv Republike Hrvatske, protiv pravosuđa, protiv javnog reda, protiv imovine, protiv službene dužnosti, protiv čovječnosti i ljudskog dostojanstva, protiv osobne slobode, protiv spolne slobode, spolnog zlostavljanja i iskorištavanja djeteta, protiv braka, obitelji i djece, protiv zdravlja ljudi, protiv opće sigurnosti, protiv krivotvorenja, a koje je propisano Kaznenim zakonom (Narodne novine, br. 125/11. i 144/12.).</w:t>
      </w:r>
      <w:r w:rsidRPr="00B96C24">
        <w:rPr>
          <w:rFonts w:ascii="Arial" w:hAnsi="Arial" w:cs="Arial"/>
          <w:color w:val="000000" w:themeColor="text1"/>
        </w:rPr>
        <w:br/>
        <w:t>Radni odnos u školskoj ustanovi ne može zasnovati ni osoba protiv koje se vodi kazneni postupak za neko od kaznenih djela navedenih u stavku 1. i stavku 2. članka 106. Zakona o odgoju i obrazovanju u osnovnoj i srednjoj školi.</w:t>
      </w:r>
      <w:r w:rsidRPr="00B96C24">
        <w:rPr>
          <w:rFonts w:ascii="Arial" w:hAnsi="Arial" w:cs="Arial"/>
          <w:color w:val="000000" w:themeColor="text1"/>
        </w:rPr>
        <w:br/>
      </w:r>
    </w:p>
    <w:p w14:paraId="751A5296" w14:textId="77777777" w:rsidR="00962FF1" w:rsidRPr="00962FF1" w:rsidRDefault="00962FF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62FF1">
        <w:rPr>
          <w:rFonts w:ascii="Arial" w:hAnsi="Arial" w:cs="Arial"/>
          <w:b/>
          <w:color w:val="000000" w:themeColor="text1"/>
          <w:sz w:val="22"/>
          <w:szCs w:val="22"/>
        </w:rPr>
        <w:t>Prijava na natječaj i potrebna dokumentacija:</w:t>
      </w:r>
    </w:p>
    <w:p w14:paraId="0DDF3F4E" w14:textId="77777777" w:rsidR="006629D3" w:rsidRPr="00B96C24" w:rsidRDefault="00A16E0C" w:rsidP="006629D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Pravo na podnošenje prijave imaju ravnopravno osobe oba spola</w:t>
      </w:r>
      <w:r w:rsidR="00882519">
        <w:rPr>
          <w:rFonts w:ascii="Arial" w:hAnsi="Arial" w:cs="Arial"/>
          <w:color w:val="000000" w:themeColor="text1"/>
          <w:sz w:val="22"/>
          <w:szCs w:val="22"/>
        </w:rPr>
        <w:t xml:space="preserve"> sukladno članku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13. Zakona o ravnopravnosti spolova (Narodne novine br. 82/08 i 69/17)</w:t>
      </w:r>
      <w:r w:rsidR="006629D3" w:rsidRPr="006629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29D3" w:rsidRPr="00B96C24">
        <w:rPr>
          <w:rFonts w:ascii="Arial" w:hAnsi="Arial" w:cs="Arial"/>
          <w:color w:val="000000" w:themeColor="text1"/>
          <w:sz w:val="22"/>
          <w:szCs w:val="22"/>
        </w:rPr>
        <w:t xml:space="preserve">Izrazi koji se koriste u natječaju, a imaju rodno značenje koriste se neutralno i odnose se jednako na muške i na ženske osobe. </w:t>
      </w:r>
    </w:p>
    <w:p w14:paraId="488C3BB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DBFE60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 prijavi na natječaj kandidati navode osobno ime i prezime, adresu stanovanja te adresu elektroničke pošte, odnosno broj telefona putem kojeg će biti obavješteni o datumu i vremenu postupka vrednovanja i naziv radnog mjesta na koje se prijavljuju. Prijavu je potrebno vlastoručno potpisati.</w:t>
      </w:r>
    </w:p>
    <w:p w14:paraId="00BA7E5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8EBFA8" w14:textId="77777777" w:rsidR="00A16E0C" w:rsidRPr="00B96C24" w:rsidRDefault="00A16E0C" w:rsidP="00A16E0C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Uz vlastoručno potpisanu pisanu prijavu kandidati su dužni priložiti:</w:t>
      </w:r>
    </w:p>
    <w:p w14:paraId="385B4BE7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životopis</w:t>
      </w:r>
    </w:p>
    <w:p w14:paraId="217BA0EB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diploma odnosno dokaz o stečenoj stručnoj spremi</w:t>
      </w:r>
    </w:p>
    <w:p w14:paraId="1ED917D0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dokaz o državljanstvu </w:t>
      </w:r>
    </w:p>
    <w:p w14:paraId="06EE912D" w14:textId="35528C2B" w:rsidR="006A7F98" w:rsidRDefault="00A16E0C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uvjerenje da nije pod istragom i da se protiv kandidata ne vodi kazneni postupak u pogledu zapreka za zasnivanje radnog odnosa iz članka 106. Zakona o odgoju i obrazovanju u osnovnoj i srednjoj školi - ne starije od dana raspisivanja natječaja</w:t>
      </w:r>
    </w:p>
    <w:p w14:paraId="3AD816E7" w14:textId="253199CB" w:rsidR="00F77EA8" w:rsidRPr="00F77EA8" w:rsidRDefault="00F77EA8" w:rsidP="00F77EA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dokaz o završenom pedagoško-psihološko-didaktičko-metodičkom obrazovanju (ako je primjenjivo).</w:t>
      </w:r>
    </w:p>
    <w:p w14:paraId="625E849F" w14:textId="5F4103DA" w:rsidR="000E511A" w:rsidRPr="000E511A" w:rsidRDefault="000E511A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0E511A">
        <w:rPr>
          <w:rFonts w:ascii="Arial" w:hAnsi="Arial" w:cs="Arial"/>
        </w:rPr>
        <w:t>odgovarajuće dokaze prema važećim propisima ukoliko kandidat ostvaruje pravo prednosti pri zapošljavanju</w:t>
      </w:r>
    </w:p>
    <w:p w14:paraId="58512C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3503B2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Prilozi odnosno isprave se prilažu u neovjerenoj preslici i ne vraćaju se kandidatu nakon završetka natječajnog postupka, a prije izbora kandidat je dužan predočiti izvornik.</w:t>
      </w:r>
    </w:p>
    <w:p w14:paraId="35DB92B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98422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Kandidatom prijavljenim na natječaj smatra se samo osoba koja ispunjava formalne uvjete iz natječaja te koja podnese vlastoručno potpisanu, pravodobnu i potpunu prijavu. </w:t>
      </w:r>
    </w:p>
    <w:p w14:paraId="432EE3E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Nepotpune i nepravovremene prijave neće se razmatrati.</w:t>
      </w:r>
    </w:p>
    <w:p w14:paraId="78E9F9EB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25A6E1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ne ispunjava formalne uvjete iz natječaja i ne podnese vlastoručno potpisanu, pravodobnu i potpunu prijavu ne smatra se kandidatom prijavljenim na natječaj i ne obavještava se o razlozima zašto se ne smatra  kandidatom natječaja.</w:t>
      </w:r>
    </w:p>
    <w:p w14:paraId="167FDEFB" w14:textId="77777777" w:rsidR="00962FF1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9A0379" w14:textId="7EA4E112" w:rsidR="00962FF1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je stekla inozemnu obrazovnu kvalifikaciju u inozemstvu dužna je u prijavi na natječaj za radno mjesto koje se nalazi na popisu reguliranih profesija u sustavu odgoja i obrazovanja priložiti rješenje Ministarstva znanosti, obrazovanja i mladih o priznavanju inozemne stručne kvalifikacije kojim se ostvaruje pravo na pristup i obavljanje regulirane profesije sukladno Zakonu o reguliranim profesijama i priznavanju inozemnih stručnih kvalifikacija (Narodne novine br. 82/15, 70/19, 47/20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>,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123/23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126/25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odnosno mišljenje</w:t>
      </w:r>
      <w:r w:rsidR="00D12602">
        <w:rPr>
          <w:rFonts w:ascii="Arial" w:hAnsi="Arial" w:cs="Arial"/>
          <w:color w:val="000000" w:themeColor="text1"/>
          <w:sz w:val="22"/>
          <w:szCs w:val="22"/>
        </w:rPr>
        <w:t xml:space="preserve"> nadležne agencije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o inozemnoj obrazovnoj kvalifikaciji u skladu s  Zakonom o priznavanju i vrednovanju inozemnih obrazovnih kvalifikacija (Narodne novine br. 69/22), ako se radi o radnom mjestu koje nije na popisu reguliranih profesija u sustavu odgoja i obrazovanja. </w:t>
      </w:r>
    </w:p>
    <w:p w14:paraId="29840CF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9F1B7DE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563C1"/>
          <w:sz w:val="22"/>
          <w:szCs w:val="22"/>
          <w:u w:val="single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102. Zakona o hrvatskim braniteljima iz Domovinskog rata i članovima njihovih obitelji (Narodne novine br.121/17, 98/19, 84/21 i 156/23) dužna je u prijavi na natječaj pozvati se na to pravo i uz prijavu na natječaj dužna je priložiti sve dokaze o ispunjavanju uvjeta iz natječaja te ovisno o kategoriji u koju ulazi sve potrebne dokaze (članak 103. st. 1.Zakona) dostupne na poveznici Ministarstva hrvatskih branitelja</w:t>
      </w:r>
      <w:r w:rsidRPr="00B96C24">
        <w:rPr>
          <w:rFonts w:ascii="Arial" w:hAnsi="Arial" w:cs="Arial"/>
          <w:color w:val="222222"/>
          <w:sz w:val="22"/>
          <w:szCs w:val="22"/>
        </w:rPr>
        <w:t>:</w:t>
      </w:r>
    </w:p>
    <w:p w14:paraId="5927A793" w14:textId="77777777" w:rsidR="00962FF1" w:rsidRPr="00B96C24" w:rsidRDefault="00683405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  <w:hyperlink r:id="rId8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15489C4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</w:p>
    <w:p w14:paraId="03361C78" w14:textId="36288928" w:rsidR="00962FF1" w:rsidRPr="00B96C24" w:rsidRDefault="00962FF1" w:rsidP="00962FF1">
      <w:pPr>
        <w:shd w:val="clear" w:color="auto" w:fill="FFFFFF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 Zakona o civilnim stradalnicima iz Domovinskog rata (Narodne novine br. 84/21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13/26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dužna je u prijavi na natječaj pozvati se na to pravo i uz prijavu na natječaj dužna je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4DEEC929" w14:textId="77777777" w:rsidR="00962FF1" w:rsidRPr="00B96C24" w:rsidRDefault="00683405" w:rsidP="00962FF1">
      <w:pPr>
        <w:shd w:val="clear" w:color="auto" w:fill="FFFFFF"/>
        <w:spacing w:line="240" w:lineRule="auto"/>
        <w:rPr>
          <w:rStyle w:val="Hiperveza"/>
          <w:rFonts w:ascii="Arial" w:hAnsi="Arial" w:cs="Arial"/>
          <w:sz w:val="22"/>
          <w:szCs w:val="22"/>
        </w:rPr>
      </w:pPr>
      <w:hyperlink r:id="rId9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CA8121F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0563C1"/>
          <w:sz w:val="22"/>
          <w:szCs w:val="22"/>
          <w:u w:val="single"/>
        </w:rPr>
      </w:pPr>
    </w:p>
    <w:p w14:paraId="36CC132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sa člankom 9. Zakona o profesionalnoj rehabilitaciji i zapošljavanju osoba s invaliditetom (Narodne novine br. 157/13, 152/14, 39/18 i 32/20) dužna je u prijavi na natječaj pozvati se na to pravo i priložiti pored dokaza o ispunjavanju traženih uvjeta i dokaz o invaliditetu – javnu ispravu o invaliditetu na temelju koje se osoba može upisati u očevidnik zaposlenih osoba s invaliditetom te dokaz iz kojeg je vidljivo na koji je način prestao radni odnos kod posljednjeg poslodavca.</w:t>
      </w:r>
    </w:p>
    <w:p w14:paraId="4E072AC9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0151A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48.f  Zakona o zaštiti vojnih i civilnih invalida rata (Narodne novine br. 33/92, 57/92, 77/92, 27/93, 58/93, 02/94, 76/94, 108/95, 108/96, 82/01, 103/03, 148/13 i 98/19) dužna je u prijavi na natječaj pozvati se na to pravo i priložiti sve dokaze o ispunjavanju traženih uvjeta te potvrdu o statusu vojnog/civilnog invalida rata, dokaz iz kojeg je vidljivo na koji je način prestao radni odnos kod posljednjeg poslodavca i potvrdu o nezaposlenosti Hrvatskog zavoda za zapošljavanje izdanom u vrijeme trajanja ovog natječaja.</w:t>
      </w:r>
    </w:p>
    <w:p w14:paraId="41A5B447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01EE60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Osobe koje se pozivanju na pravo prednosti pri zapošljavanju imaju prednost u odnosu na ostale kandidate samo pod jednakim uvjetima.</w:t>
      </w:r>
    </w:p>
    <w:p w14:paraId="1E227F8A" w14:textId="77777777" w:rsidR="00962FF1" w:rsidRPr="00B96C24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C83A07C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B0763C" w14:textId="77777777" w:rsidR="007F4BF8" w:rsidRDefault="007F4BF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Vrednovanje kandidata</w:t>
      </w:r>
      <w:r w:rsidR="00E01B83" w:rsidRPr="00E01B83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CB4B6B0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Kandidati koji su pravodobno dostavili vlastoručno potpisanu i potpunu prijavu sa svim prilozima i ispunjavaju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formalne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uvjete natječaja dužni su pristupiti postupku vrednovanja prema odredbama Pravilnika o načinu i postupku zapošljavanja u Srednjoj školi dr. Antuna Barca Crikvenica</w:t>
      </w:r>
      <w:r w:rsidRPr="00B96C24">
        <w:rPr>
          <w:rFonts w:ascii="Arial" w:hAnsi="Arial" w:cs="Arial"/>
          <w:sz w:val="22"/>
          <w:szCs w:val="22"/>
        </w:rPr>
        <w:t>:</w:t>
      </w:r>
    </w:p>
    <w:p w14:paraId="5BD13E13" w14:textId="77777777" w:rsidR="003B7938" w:rsidRDefault="00683405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hyperlink r:id="rId10" w:history="1">
        <w:r w:rsidR="003B7938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https://ss-abarca-crikvenica.skole.hr/wp-content/uploads/sites/579/2024/09/Pravilnik_o_nacinu_i_postupku_zaposljavanja_procisceni_tekst.pdf</w:t>
        </w:r>
      </w:hyperlink>
    </w:p>
    <w:p w14:paraId="05474B54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B2182A0" w14:textId="42FC9E5C" w:rsidR="003B7938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20FF2">
        <w:rPr>
          <w:rFonts w:ascii="Arial" w:hAnsi="Arial" w:cs="Arial"/>
          <w:color w:val="000000" w:themeColor="text1"/>
          <w:sz w:val="22"/>
          <w:szCs w:val="22"/>
        </w:rPr>
        <w:t xml:space="preserve">Područje provjere odnosno vrednovanja kandidata, vrijeme i mjesto održavanja testiranja, pravni izvori za pripremu kandidata za postupak vrednovanja (testiranje i razgovor-intervju) te rezultati natječaja objavit će se na mrežnoj stranici Škole: </w:t>
      </w:r>
      <w:hyperlink r:id="rId11" w:history="1">
        <w:r w:rsidR="00146DC1" w:rsidRPr="00037291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</w:p>
    <w:p w14:paraId="6F9CF4EF" w14:textId="77777777" w:rsidR="003B7938" w:rsidRDefault="003B793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6D7998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Rok za podnošenje </w:t>
      </w:r>
      <w:r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prijave i način dostave prijava</w:t>
      </w: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49DEB753" w14:textId="0ABA5098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B96C2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Natječaj je objavljen na mrežnoj stranici i oglasnoj ploči Hrvatskog zavoda za zapošljavanje i mrežnoj stranici i oglasnoj ploči Škole dana 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0. kolovoza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2026.</w:t>
      </w:r>
      <w:r w:rsidR="007137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godine</w:t>
      </w:r>
      <w:r w:rsidR="00962FF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traje do 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18. kolovoza 2026. godine.</w:t>
      </w:r>
    </w:p>
    <w:p w14:paraId="002BD5C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CB4F8FA" w14:textId="0F5C3486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Prijave na natječaj s potrebnim dokumentima o ispunjavanju uvjeta dostaviti u roku od 8 dana od dana objavljivanja natječaja isključivo poštom preporučenom pošiljkom na adresu: Srednja škola dr.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lastRenderedPageBreak/>
        <w:t>Antuna Barca Crikvenica, Zidarska 4, 51260 Crikvenica, s naznakom  „Za natječaj  - nastavnik/</w:t>
      </w:r>
      <w:proofErr w:type="spellStart"/>
      <w:r w:rsidRPr="00B96C24">
        <w:rPr>
          <w:rFonts w:ascii="Arial" w:hAnsi="Arial" w:cs="Arial"/>
          <w:color w:val="000000" w:themeColor="text1"/>
          <w:sz w:val="22"/>
          <w:szCs w:val="22"/>
        </w:rPr>
        <w:t>ca</w:t>
      </w:r>
      <w:proofErr w:type="spellEnd"/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7EA8">
        <w:rPr>
          <w:rFonts w:ascii="Arial" w:hAnsi="Arial" w:cs="Arial"/>
          <w:color w:val="000000" w:themeColor="text1"/>
          <w:sz w:val="22"/>
          <w:szCs w:val="22"/>
        </w:rPr>
        <w:t>engleskog</w:t>
      </w:r>
      <w:r w:rsidR="003128FB">
        <w:rPr>
          <w:rFonts w:ascii="Arial" w:hAnsi="Arial" w:cs="Arial"/>
          <w:color w:val="000000" w:themeColor="text1"/>
          <w:sz w:val="22"/>
          <w:szCs w:val="22"/>
        </w:rPr>
        <w:t xml:space="preserve"> jezika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“. Prijave upućene elektroničkom poštom neće se uvažavati.</w:t>
      </w:r>
    </w:p>
    <w:p w14:paraId="164589BC" w14:textId="77777777" w:rsidR="00146DC1" w:rsidRDefault="00146DC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0EC05E" w14:textId="23EB55C1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t>Obavijest o rezultatima natječaja:</w:t>
      </w:r>
    </w:p>
    <w:p w14:paraId="1DF6ADE4" w14:textId="77777777" w:rsidR="00A16E0C" w:rsidRPr="005B279E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Obavijest o rezultatu natječajnog postupka s imenom i prezimenom odabranog kandidata, objavit će se na mrežnoj stranici škole</w:t>
      </w:r>
      <w:r w:rsidR="005B27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12" w:history="1">
        <w:r w:rsidR="005B279E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  <w:r w:rsidR="005B279E">
        <w:rPr>
          <w:rFonts w:ascii="Arial" w:hAnsi="Arial" w:cs="Arial"/>
          <w:sz w:val="22"/>
          <w:szCs w:val="22"/>
        </w:rPr>
        <w:t xml:space="preserve">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sukladno članku 26. Pravilnika o načinu i postupku zapošljavanja, najkasnije u roku od 15 dana od potpisa ugovora o radu s izabranim kandidatom odnosno donošenja odluke o neizboru prema članku 11. stavku 4. Pravilnika o načinu i postupku zapošljavanja te će se objavom rezultata natječaja smatrati da su svi kandidati obaviješteni i neće biti pojedinačno pisano obavještavani.</w:t>
      </w:r>
    </w:p>
    <w:p w14:paraId="1B79D235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81EE95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t>Zaštita osobnih podataka:</w:t>
      </w:r>
    </w:p>
    <w:p w14:paraId="32AA8DDD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Prijavom na natječaj kandidati su suglasni s javnom objavom osobnih podataka (imena i prezimena) na mrežnim stranicama škole, u svrhu obavještavanja o rezultatima natječaja. </w:t>
      </w:r>
    </w:p>
    <w:p w14:paraId="541138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3C15CD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14:paraId="1C13C3A1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44C650" w14:textId="77777777" w:rsidR="00A16E0C" w:rsidRPr="00B96C24" w:rsidRDefault="00A16E0C" w:rsidP="00A16E0C">
      <w:pPr>
        <w:spacing w:line="240" w:lineRule="auto"/>
        <w:jc w:val="both"/>
        <w:rPr>
          <w:color w:val="000000" w:themeColor="text1"/>
          <w:sz w:val="22"/>
          <w:szCs w:val="22"/>
        </w:rPr>
      </w:pPr>
    </w:p>
    <w:p w14:paraId="1278C834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Ravnateljica</w:t>
      </w:r>
    </w:p>
    <w:p w14:paraId="3EA51DE6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78E46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Ana Tomić Njegovan, prof.</w:t>
      </w:r>
    </w:p>
    <w:p w14:paraId="3BE0550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bookmarkEnd w:id="0"/>
    <w:p w14:paraId="282B0486" w14:textId="77777777" w:rsidR="00A16E0C" w:rsidRPr="00B96C24" w:rsidRDefault="00A16E0C" w:rsidP="00A16E0C">
      <w:pPr>
        <w:tabs>
          <w:tab w:val="left" w:pos="5669"/>
        </w:tabs>
        <w:spacing w:line="240" w:lineRule="auto"/>
        <w:rPr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</w:p>
    <w:p w14:paraId="155962BF" w14:textId="77777777" w:rsidR="0003190B" w:rsidRPr="00A87BAD" w:rsidRDefault="0003190B" w:rsidP="004534A4">
      <w:pPr>
        <w:tabs>
          <w:tab w:val="left" w:pos="5669"/>
        </w:tabs>
        <w:rPr>
          <w:color w:val="000000" w:themeColor="text1"/>
          <w:sz w:val="22"/>
          <w:szCs w:val="22"/>
        </w:rPr>
      </w:pPr>
    </w:p>
    <w:sectPr w:rsidR="0003190B" w:rsidRPr="00A87BAD">
      <w:headerReference w:type="default" r:id="rId13"/>
      <w:footerReference w:type="default" r:id="rId14"/>
      <w:type w:val="continuous"/>
      <w:pgSz w:w="11907" w:h="16840"/>
      <w:pgMar w:top="1134" w:right="1134" w:bottom="1134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FF4" w14:textId="77777777" w:rsidR="004818B8" w:rsidRDefault="004818B8">
      <w:pPr>
        <w:spacing w:line="240" w:lineRule="auto"/>
      </w:pPr>
      <w:r>
        <w:separator/>
      </w:r>
    </w:p>
  </w:endnote>
  <w:endnote w:type="continuationSeparator" w:id="0">
    <w:p w14:paraId="01B5C032" w14:textId="77777777" w:rsidR="004818B8" w:rsidRDefault="0048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9C3F" w14:textId="7FE43867" w:rsidR="0003190B" w:rsidRDefault="001D0498">
    <w:pPr>
      <w:pStyle w:val="Podnoje"/>
    </w:pPr>
    <w:r>
      <w:rPr>
        <w:b/>
        <w:bCs/>
      </w:rPr>
      <w:br/>
      <w:t>SREDNJA ŠKOLA DR. ANTUNA BARCA CRIKVENICA</w:t>
    </w:r>
    <w:r>
      <w:t xml:space="preserve">  </w:t>
    </w:r>
    <w:r>
      <w:rPr>
        <w:rFonts w:ascii="Wingdings" w:eastAsia="Wingdings" w:hAnsi="Wingdings" w:cs="Wingdings"/>
        <w:color w:val="FFB724"/>
      </w:rPr>
      <w:t></w:t>
    </w:r>
    <w:r>
      <w:t xml:space="preserve">  Zidarska 4, 51260 Crikvenica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OIB</w:t>
    </w:r>
    <w:r>
      <w:t xml:space="preserve"> 96174960484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MBS</w:t>
    </w:r>
    <w:r>
      <w:t xml:space="preserve"> 03127206 </w:t>
    </w:r>
    <w:r>
      <w:rPr>
        <w:b/>
        <w:bCs/>
      </w:rPr>
      <w:br/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Telefon:</w:t>
    </w:r>
    <w:r>
      <w:t xml:space="preserve"> 051 / 241 202; 051 / 784 211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E-pošta:</w:t>
    </w:r>
    <w:r>
      <w:t xml:space="preserve"> ured@ss-abarca-crikvenica.skole.hr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7EB9" w14:textId="77777777" w:rsidR="004818B8" w:rsidRDefault="004818B8">
      <w:pPr>
        <w:spacing w:line="240" w:lineRule="auto"/>
      </w:pPr>
      <w:r>
        <w:separator/>
      </w:r>
    </w:p>
  </w:footnote>
  <w:footnote w:type="continuationSeparator" w:id="0">
    <w:p w14:paraId="23A7A44A" w14:textId="77777777" w:rsidR="004818B8" w:rsidRDefault="0048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90C6" w14:textId="77777777" w:rsidR="0003190B" w:rsidRDefault="001D0498"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5" behindDoc="0" locked="0" layoutInCell="0" hidden="0" allowOverlap="1" wp14:anchorId="693F032A" wp14:editId="31694E3B">
              <wp:simplePos x="0" y="0"/>
              <wp:positionH relativeFrom="page">
                <wp:posOffset>692150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5" name="Rectangl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5_fJQFZhMAAAAlAAAAZAAAAA0BAAAAkAAAAEgAAACQAAAASAAAAAAAAAAAAAAAAAAAAAEAAABQAAAAAAAAAAAA4D8AAAAAAADgPwAAAAAAAOA/AAAAAAAA4D8AAAAAAADgPwAAAAAAAOA/AAAAAAAA4D8AAAAAAADgPwAAAAAAAOA/AAAAAAAA4D8CAAAAjAAAAAEAAAAAAAAAF0G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EAAABAAAAAAAAAJE8AAAAEwAANwAAAAAAAABCBA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1741A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61798E" id="Rectangle1" o:spid="_x0000_s1026" style="position:absolute;margin-left:54.5pt;margin-top:775.25pt;width:243.2pt;height:2.75pt;z-index:251659265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" o:allowincell="f" fillcolor="#1741a4" stroked="f" strokeweight="1pt">
              <w10:wrap type="square" anchorx="page" anchory="page"/>
            </v:rect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6" behindDoc="0" locked="0" layoutInCell="0" hidden="0" allowOverlap="1" wp14:anchorId="2FEAFD75" wp14:editId="650A4B0B">
              <wp:simplePos x="0" y="0"/>
              <wp:positionH relativeFrom="page">
                <wp:posOffset>3780790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6" name="Rectangl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5_fJQFZhMAAAAlAAAAZAAAAA0BAAAAkAAAAEgAAACQAAAASAAAAAAAAAAAAAAAAAAAAAEAAABQAAAAAAAAAAAA4D8AAAAAAADgPwAAAAAAAOA/AAAAAAAA4D8AAAAAAADgPwAAAAAAAOA/AAAAAAAA4D8AAAAAAADgPwAAAAAAAOA/AAAAAAAA4D8CAAAAjAAAAAEAAAAAAAAA/7c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XAAABAAAAAAAAAJE8AAAAEwAANwAAAAAAAABCFw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FFB72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E18C7" id="Rectangle2" o:spid="_x0000_s1026" style="position:absolute;margin-left:297.7pt;margin-top:775.25pt;width:243.2pt;height:2.75pt;z-index:251659266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" o:allowincell="f" fillcolor="#ffb724" stroked="f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EDD"/>
    <w:multiLevelType w:val="multilevel"/>
    <w:tmpl w:val="C09A7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62132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C2C"/>
    <w:multiLevelType w:val="singleLevel"/>
    <w:tmpl w:val="7AEAC804"/>
    <w:name w:val="Bullet 1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15A33BBC"/>
    <w:multiLevelType w:val="hybridMultilevel"/>
    <w:tmpl w:val="F5BEF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D0B7E"/>
    <w:multiLevelType w:val="hybridMultilevel"/>
    <w:tmpl w:val="444C92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1974"/>
    <w:multiLevelType w:val="hybridMultilevel"/>
    <w:tmpl w:val="E9004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A41C8"/>
    <w:multiLevelType w:val="multilevel"/>
    <w:tmpl w:val="9E4897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8E307B"/>
    <w:multiLevelType w:val="multilevel"/>
    <w:tmpl w:val="3C0606CE"/>
    <w:lvl w:ilvl="0">
      <w:numFmt w:val="bullet"/>
      <w:lvlText w:val="-"/>
      <w:lvlJc w:val="left"/>
      <w:pPr>
        <w:ind w:left="1776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8" w15:restartNumberingAfterBreak="0">
    <w:nsid w:val="512E2232"/>
    <w:multiLevelType w:val="multilevel"/>
    <w:tmpl w:val="40CE76AE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9" w15:restartNumberingAfterBreak="0">
    <w:nsid w:val="51311658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1649B"/>
    <w:multiLevelType w:val="multilevel"/>
    <w:tmpl w:val="D4DCA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339B2"/>
    <w:multiLevelType w:val="hybridMultilevel"/>
    <w:tmpl w:val="4A007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6478B"/>
    <w:multiLevelType w:val="multilevel"/>
    <w:tmpl w:val="BD70E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91A46"/>
    <w:multiLevelType w:val="hybridMultilevel"/>
    <w:tmpl w:val="34564096"/>
    <w:lvl w:ilvl="0" w:tplc="4720082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85447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B584CE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054C24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352A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D266C0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2E314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13637F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368DDA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DF113F6"/>
    <w:multiLevelType w:val="singleLevel"/>
    <w:tmpl w:val="D39452D4"/>
    <w:name w:val="Bullet 2"/>
    <w:lvl w:ilvl="0">
      <w:start w:val="1"/>
      <w:numFmt w:val="decimal"/>
      <w:lvlText w:val="%1."/>
      <w:lvlJc w:val="left"/>
      <w:pPr>
        <w:ind w:left="0" w:firstLine="0"/>
      </w:pPr>
    </w:lvl>
  </w:abstractNum>
  <w:num w:numId="1" w16cid:durableId="1504929410">
    <w:abstractNumId w:val="2"/>
  </w:num>
  <w:num w:numId="2" w16cid:durableId="1160120592">
    <w:abstractNumId w:val="14"/>
  </w:num>
  <w:num w:numId="3" w16cid:durableId="346447169">
    <w:abstractNumId w:val="13"/>
  </w:num>
  <w:num w:numId="4" w16cid:durableId="186481804">
    <w:abstractNumId w:val="0"/>
  </w:num>
  <w:num w:numId="5" w16cid:durableId="65690958">
    <w:abstractNumId w:val="5"/>
  </w:num>
  <w:num w:numId="6" w16cid:durableId="903419115">
    <w:abstractNumId w:val="12"/>
  </w:num>
  <w:num w:numId="7" w16cid:durableId="1583485109">
    <w:abstractNumId w:val="6"/>
  </w:num>
  <w:num w:numId="8" w16cid:durableId="405956993">
    <w:abstractNumId w:val="10"/>
  </w:num>
  <w:num w:numId="9" w16cid:durableId="1604997785">
    <w:abstractNumId w:val="4"/>
  </w:num>
  <w:num w:numId="10" w16cid:durableId="428739617">
    <w:abstractNumId w:val="8"/>
  </w:num>
  <w:num w:numId="11" w16cid:durableId="2108039418">
    <w:abstractNumId w:val="9"/>
  </w:num>
  <w:num w:numId="12" w16cid:durableId="523328226">
    <w:abstractNumId w:val="7"/>
  </w:num>
  <w:num w:numId="13" w16cid:durableId="346566619">
    <w:abstractNumId w:val="11"/>
  </w:num>
  <w:num w:numId="14" w16cid:durableId="230388670">
    <w:abstractNumId w:val="3"/>
  </w:num>
  <w:num w:numId="15" w16cid:durableId="79175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6F"/>
    <w:rsid w:val="0003190B"/>
    <w:rsid w:val="00045EA0"/>
    <w:rsid w:val="000A3602"/>
    <w:rsid w:val="000E511A"/>
    <w:rsid w:val="001059D8"/>
    <w:rsid w:val="00146DC1"/>
    <w:rsid w:val="001B4FD8"/>
    <w:rsid w:val="001C401E"/>
    <w:rsid w:val="001D0498"/>
    <w:rsid w:val="001E25FC"/>
    <w:rsid w:val="00215926"/>
    <w:rsid w:val="002620B5"/>
    <w:rsid w:val="00293A4D"/>
    <w:rsid w:val="002A538A"/>
    <w:rsid w:val="002B0465"/>
    <w:rsid w:val="002E43AE"/>
    <w:rsid w:val="002F32F9"/>
    <w:rsid w:val="003128FB"/>
    <w:rsid w:val="003B7938"/>
    <w:rsid w:val="003B7E44"/>
    <w:rsid w:val="003E4B27"/>
    <w:rsid w:val="00411514"/>
    <w:rsid w:val="004534A4"/>
    <w:rsid w:val="004818B8"/>
    <w:rsid w:val="00511D3D"/>
    <w:rsid w:val="005B279E"/>
    <w:rsid w:val="005D5A98"/>
    <w:rsid w:val="00631C32"/>
    <w:rsid w:val="0063603E"/>
    <w:rsid w:val="00660C8F"/>
    <w:rsid w:val="006629D3"/>
    <w:rsid w:val="00683405"/>
    <w:rsid w:val="006A7F98"/>
    <w:rsid w:val="00713720"/>
    <w:rsid w:val="007C5966"/>
    <w:rsid w:val="007F4BF8"/>
    <w:rsid w:val="00806442"/>
    <w:rsid w:val="00826EC6"/>
    <w:rsid w:val="00843486"/>
    <w:rsid w:val="00882519"/>
    <w:rsid w:val="008C3287"/>
    <w:rsid w:val="00962FF1"/>
    <w:rsid w:val="009A6261"/>
    <w:rsid w:val="009D385A"/>
    <w:rsid w:val="00A16E0C"/>
    <w:rsid w:val="00A87BAD"/>
    <w:rsid w:val="00AF486B"/>
    <w:rsid w:val="00B302C8"/>
    <w:rsid w:val="00B82FF4"/>
    <w:rsid w:val="00B87EF4"/>
    <w:rsid w:val="00BA74FD"/>
    <w:rsid w:val="00D12602"/>
    <w:rsid w:val="00DB3235"/>
    <w:rsid w:val="00DF2BA8"/>
    <w:rsid w:val="00E01B83"/>
    <w:rsid w:val="00E277B2"/>
    <w:rsid w:val="00E41519"/>
    <w:rsid w:val="00E4166F"/>
    <w:rsid w:val="00EF02B5"/>
    <w:rsid w:val="00F20FF2"/>
    <w:rsid w:val="00F7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49D9"/>
  <w15:docId w15:val="{C3E75E91-6CFA-4E06-A6EA-0F7A5D8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1"/>
        <w:lang w:val="hr-HR" w:eastAsia="zh-CN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color w:val="252E43"/>
    </w:rPr>
  </w:style>
  <w:style w:type="paragraph" w:styleId="Naslov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Roboto Slab" w:eastAsia="Roboto Slab" w:hAnsi="Roboto Slab" w:cs="Roboto Slab"/>
      <w:b/>
      <w:bCs/>
      <w:sz w:val="36"/>
      <w:szCs w:val="36"/>
    </w:rPr>
  </w:style>
  <w:style w:type="paragraph" w:styleId="Naslov2">
    <w:name w:val="heading 2"/>
    <w:basedOn w:val="Naslov1"/>
    <w:next w:val="Normal"/>
    <w:qFormat/>
    <w:pPr>
      <w:outlineLvl w:val="1"/>
    </w:pPr>
    <w:rPr>
      <w:sz w:val="32"/>
      <w:szCs w:val="32"/>
    </w:rPr>
  </w:style>
  <w:style w:type="paragraph" w:styleId="Naslov3">
    <w:name w:val="heading 3"/>
    <w:basedOn w:val="Naslov2"/>
    <w:next w:val="Normal"/>
    <w:qFormat/>
    <w:pPr>
      <w:outlineLvl w:val="2"/>
    </w:pPr>
    <w:rPr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819"/>
        <w:tab w:val="right" w:pos="9639"/>
      </w:tabs>
      <w:jc w:val="center"/>
    </w:pPr>
    <w:rPr>
      <w:color w:val="1741A4"/>
      <w:sz w:val="16"/>
      <w:szCs w:val="16"/>
    </w:rPr>
  </w:style>
  <w:style w:type="paragraph" w:styleId="Odlomakpopisa">
    <w:name w:val="List Paragraph"/>
    <w:basedOn w:val="Normal"/>
    <w:qFormat/>
    <w:rsid w:val="004534A4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color w:val="auto"/>
      <w:kern w:val="0"/>
      <w:sz w:val="22"/>
      <w:szCs w:val="22"/>
      <w:lang w:eastAsia="en-US"/>
    </w:rPr>
  </w:style>
  <w:style w:type="character" w:styleId="Hiperveza">
    <w:name w:val="Hyperlink"/>
    <w:basedOn w:val="Zadanifontodlomka"/>
    <w:rsid w:val="00A16E0C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rsid w:val="001B4FD8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B4FD8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rsid w:val="006629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6629D3"/>
    <w:rPr>
      <w:rFonts w:ascii="Segoe UI" w:eastAsia="Roboto" w:hAnsi="Segoe UI" w:cs="Segoe UI"/>
      <w:color w:val="252E43"/>
      <w:sz w:val="18"/>
      <w:szCs w:val="18"/>
    </w:rPr>
  </w:style>
  <w:style w:type="paragraph" w:styleId="Zaglavlje">
    <w:name w:val="header"/>
    <w:basedOn w:val="Normal"/>
    <w:link w:val="ZaglavljeChar"/>
    <w:uiPriority w:val="99"/>
    <w:rsid w:val="00146DC1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6DC1"/>
    <w:rPr>
      <w:rFonts w:ascii="Roboto" w:eastAsia="Roboto" w:hAnsi="Roboto" w:cs="Roboto"/>
      <w:color w:val="252E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s-abarca-crikvenica.skole.hr/oglasi-za-posa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-abarca-crikvenica.skole.hr/oglasi-za-posao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s-abarca-crikvenica.skole.hr/wp-content/uploads/sites/579/2024/09/Pravilnik_o_nacinu_i_postupku_zaposljavanja_procisceni_tek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&#352;%20ABC%20(2023-24)\OSTALO\Knjiga%20standarda%20i%20logo%20&#353;kole\Predlo&#382;ak\A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Roboto Slab"/>
        <a:ea typeface="Roboto Slab"/>
        <a:cs typeface="Roboto Slab"/>
      </a:majorFont>
      <a:minorFont>
        <a:latin typeface="Roboto"/>
        <a:ea typeface="Roboto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ABC template</Template>
  <TotalTime>136</TotalTime>
  <Pages>4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Satničar</dc:creator>
  <cp:keywords/>
  <dc:description/>
  <cp:lastModifiedBy>Igor</cp:lastModifiedBy>
  <cp:revision>9</cp:revision>
  <cp:lastPrinted>2026-05-11T12:31:00Z</cp:lastPrinted>
  <dcterms:created xsi:type="dcterms:W3CDTF">2026-08-08T15:25:00Z</dcterms:created>
  <dcterms:modified xsi:type="dcterms:W3CDTF">2026-08-09T09:39:00Z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Vladimir Šterle</vt:lpwstr>
  </property>
</Properties>
</file>